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4B" w:rsidRPr="002750AD" w:rsidRDefault="0046344B" w:rsidP="0046344B">
      <w:pPr>
        <w:ind w:firstLine="708"/>
        <w:jc w:val="right"/>
        <w:rPr>
          <w:sz w:val="28"/>
          <w:szCs w:val="28"/>
        </w:rPr>
      </w:pPr>
      <w:r w:rsidRPr="002750AD">
        <w:rPr>
          <w:sz w:val="28"/>
          <w:szCs w:val="28"/>
        </w:rPr>
        <w:t>Проект</w:t>
      </w:r>
    </w:p>
    <w:p w:rsidR="0046344B" w:rsidRPr="00FB35D7" w:rsidRDefault="0046344B" w:rsidP="0046344B"/>
    <w:p w:rsidR="0046344B" w:rsidRDefault="0046344B" w:rsidP="0046344B"/>
    <w:p w:rsidR="0046344B" w:rsidRPr="00FB35D7" w:rsidRDefault="0046344B" w:rsidP="0046344B">
      <w:pPr>
        <w:jc w:val="center"/>
        <w:rPr>
          <w:b/>
          <w:sz w:val="28"/>
          <w:szCs w:val="28"/>
        </w:rPr>
      </w:pPr>
      <w:r w:rsidRPr="00FB35D7">
        <w:rPr>
          <w:b/>
          <w:sz w:val="28"/>
          <w:szCs w:val="28"/>
        </w:rPr>
        <w:t>ПРАВИТЕЛЬСТВО РОССИЙСКОЙ ФЕДЕРАЦИИ</w:t>
      </w:r>
    </w:p>
    <w:p w:rsidR="0046344B" w:rsidRPr="00FB35D7" w:rsidRDefault="0046344B" w:rsidP="0046344B">
      <w:pPr>
        <w:jc w:val="center"/>
        <w:rPr>
          <w:b/>
          <w:sz w:val="28"/>
          <w:szCs w:val="28"/>
        </w:rPr>
      </w:pPr>
    </w:p>
    <w:p w:rsidR="0046344B" w:rsidRPr="00FB35D7" w:rsidRDefault="0046344B" w:rsidP="0046344B">
      <w:pPr>
        <w:jc w:val="center"/>
        <w:rPr>
          <w:b/>
          <w:sz w:val="28"/>
          <w:szCs w:val="28"/>
        </w:rPr>
      </w:pPr>
    </w:p>
    <w:p w:rsidR="0046344B" w:rsidRPr="002750AD" w:rsidRDefault="0046344B" w:rsidP="0046344B">
      <w:pPr>
        <w:jc w:val="center"/>
        <w:rPr>
          <w:spacing w:val="20"/>
          <w:sz w:val="28"/>
          <w:szCs w:val="28"/>
        </w:rPr>
      </w:pPr>
      <w:r w:rsidRPr="002750AD">
        <w:rPr>
          <w:spacing w:val="20"/>
          <w:sz w:val="28"/>
          <w:szCs w:val="28"/>
        </w:rPr>
        <w:t>ПОСТАНОВЛЕНИЕ</w:t>
      </w:r>
    </w:p>
    <w:p w:rsidR="0046344B" w:rsidRDefault="0046344B" w:rsidP="0046344B">
      <w:pPr>
        <w:jc w:val="center"/>
        <w:rPr>
          <w:sz w:val="28"/>
          <w:szCs w:val="28"/>
        </w:rPr>
      </w:pPr>
    </w:p>
    <w:p w:rsidR="0046344B" w:rsidRDefault="0046344B" w:rsidP="004634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«__»_______________г. №___</w:t>
      </w:r>
    </w:p>
    <w:p w:rsidR="0046344B" w:rsidRPr="00FB35D7" w:rsidRDefault="0046344B" w:rsidP="0046344B">
      <w:pPr>
        <w:rPr>
          <w:sz w:val="28"/>
          <w:szCs w:val="28"/>
        </w:rPr>
      </w:pPr>
    </w:p>
    <w:p w:rsidR="0046344B" w:rsidRDefault="0046344B" w:rsidP="0046344B">
      <w:pPr>
        <w:rPr>
          <w:sz w:val="28"/>
          <w:szCs w:val="28"/>
        </w:rPr>
      </w:pPr>
    </w:p>
    <w:p w:rsidR="0046344B" w:rsidRPr="002750AD" w:rsidRDefault="0046344B" w:rsidP="0046344B">
      <w:pPr>
        <w:jc w:val="center"/>
        <w:rPr>
          <w:sz w:val="28"/>
          <w:szCs w:val="28"/>
        </w:rPr>
      </w:pPr>
      <w:r w:rsidRPr="002750AD">
        <w:rPr>
          <w:sz w:val="28"/>
          <w:szCs w:val="28"/>
        </w:rPr>
        <w:t>МОСКВА</w:t>
      </w:r>
    </w:p>
    <w:p w:rsidR="0046344B" w:rsidRDefault="0046344B" w:rsidP="0046344B">
      <w:pPr>
        <w:jc w:val="center"/>
        <w:rPr>
          <w:sz w:val="28"/>
          <w:szCs w:val="28"/>
        </w:rPr>
      </w:pPr>
    </w:p>
    <w:p w:rsidR="0046344B" w:rsidRDefault="0046344B" w:rsidP="0046344B">
      <w:pPr>
        <w:jc w:val="center"/>
        <w:rPr>
          <w:b/>
          <w:sz w:val="28"/>
          <w:szCs w:val="28"/>
        </w:rPr>
      </w:pPr>
    </w:p>
    <w:p w:rsidR="0046344B" w:rsidRPr="00FB35D7" w:rsidRDefault="0046344B" w:rsidP="0046344B">
      <w:pPr>
        <w:jc w:val="center"/>
        <w:rPr>
          <w:b/>
          <w:sz w:val="28"/>
          <w:szCs w:val="28"/>
        </w:rPr>
      </w:pPr>
      <w:r w:rsidRPr="00FB35D7">
        <w:rPr>
          <w:b/>
          <w:sz w:val="28"/>
          <w:szCs w:val="28"/>
        </w:rPr>
        <w:t>Об утверждении государственной программы Российской Федерации «Развитие внешнеэкономической деятельности»</w:t>
      </w:r>
    </w:p>
    <w:p w:rsidR="0046344B" w:rsidRPr="001F7A42" w:rsidRDefault="0046344B" w:rsidP="0046344B">
      <w:pPr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 </w:t>
      </w:r>
      <w:r w:rsidRPr="002750AD">
        <w:rPr>
          <w:b/>
          <w:spacing w:val="2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6344B" w:rsidRDefault="0046344B" w:rsidP="0046344B">
      <w:pPr>
        <w:tabs>
          <w:tab w:val="left" w:pos="8460"/>
          <w:tab w:val="left" w:pos="864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B35D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 </w:t>
      </w:r>
      <w:r w:rsidRPr="00FB35D7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программу    Российской Федерации </w:t>
      </w:r>
      <w:r w:rsidRPr="00FB35D7">
        <w:rPr>
          <w:sz w:val="28"/>
          <w:szCs w:val="28"/>
        </w:rPr>
        <w:t>«Развитие вн</w:t>
      </w:r>
      <w:r>
        <w:rPr>
          <w:sz w:val="28"/>
          <w:szCs w:val="28"/>
        </w:rPr>
        <w:t>ешнеэкономической деятельности».</w:t>
      </w:r>
    </w:p>
    <w:p w:rsidR="0046344B" w:rsidRDefault="0046344B" w:rsidP="0046344B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          2. </w:t>
      </w:r>
      <w:r w:rsidRPr="00EA74B3">
        <w:rPr>
          <w:sz w:val="28"/>
          <w:szCs w:val="28"/>
        </w:rPr>
        <w:t xml:space="preserve">Минэкономразвития России разместить утвержденную государственную </w:t>
      </w:r>
      <w:hyperlink w:anchor="Par17" w:history="1">
        <w:r w:rsidRPr="00EA74B3">
          <w:rPr>
            <w:sz w:val="28"/>
            <w:szCs w:val="28"/>
          </w:rPr>
          <w:t>программу</w:t>
        </w:r>
      </w:hyperlink>
      <w:r w:rsidRPr="00EA74B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 w:rsidRPr="00EA74B3">
        <w:rPr>
          <w:sz w:val="28"/>
          <w:szCs w:val="28"/>
        </w:rPr>
        <w:t>Развитие внешнеэкономической деятельности</w:t>
      </w:r>
      <w:r>
        <w:rPr>
          <w:sz w:val="28"/>
          <w:szCs w:val="28"/>
        </w:rPr>
        <w:t>»</w:t>
      </w:r>
      <w:r w:rsidRPr="009919BF">
        <w:t xml:space="preserve"> </w:t>
      </w:r>
      <w:r w:rsidRPr="00EA74B3">
        <w:rPr>
          <w:sz w:val="28"/>
          <w:szCs w:val="28"/>
        </w:rPr>
        <w:t xml:space="preserve">на своем официальном сайте, а также на портале государственных программ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EA74B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A74B3">
        <w:rPr>
          <w:sz w:val="28"/>
          <w:szCs w:val="28"/>
        </w:rPr>
        <w:t xml:space="preserve"> в 2-недельный срок со дня официального опубликования настоящего </w:t>
      </w:r>
      <w:r>
        <w:rPr>
          <w:sz w:val="28"/>
          <w:szCs w:val="28"/>
        </w:rPr>
        <w:t>постановления</w:t>
      </w:r>
      <w:r>
        <w:t>.</w:t>
      </w:r>
    </w:p>
    <w:p w:rsidR="0046344B" w:rsidRDefault="0046344B" w:rsidP="004634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ab/>
      </w:r>
      <w:r w:rsidRPr="00B27255">
        <w:rPr>
          <w:sz w:val="28"/>
          <w:szCs w:val="28"/>
        </w:rPr>
        <w:t xml:space="preserve">3. Признать утратившим силу </w:t>
      </w:r>
      <w:r>
        <w:rPr>
          <w:sz w:val="28"/>
          <w:szCs w:val="28"/>
        </w:rPr>
        <w:t xml:space="preserve">постановление </w:t>
      </w:r>
      <w:r w:rsidRPr="00B27255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от 15 апреля 2014 г. № 330</w:t>
      </w:r>
      <w:r w:rsidRPr="00B27255">
        <w:rPr>
          <w:sz w:val="28"/>
          <w:szCs w:val="28"/>
        </w:rPr>
        <w:t xml:space="preserve"> «Об утверждении государственной программы Российской Федерации «Развитие внешнеэкономической деятельности»</w:t>
      </w:r>
      <w:r>
        <w:rPr>
          <w:sz w:val="28"/>
          <w:szCs w:val="28"/>
        </w:rPr>
        <w:t>.</w:t>
      </w:r>
    </w:p>
    <w:p w:rsidR="0046344B" w:rsidRPr="00B27255" w:rsidRDefault="0046344B" w:rsidP="004634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344B" w:rsidRDefault="0046344B" w:rsidP="00463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46344B" w:rsidRDefault="0046344B" w:rsidP="00463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Российской Федерации</w:t>
      </w:r>
      <w:r w:rsidRPr="00E33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Д.Медведев</w:t>
      </w:r>
    </w:p>
    <w:p w:rsidR="0046344B" w:rsidRPr="00FB35D7" w:rsidRDefault="0046344B" w:rsidP="0046344B">
      <w:pPr>
        <w:jc w:val="both"/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55321">
        <w:tc>
          <w:tcPr>
            <w:tcW w:w="2310" w:type="pct"/>
          </w:tcPr>
          <w:p w:rsidR="0046344B" w:rsidRDefault="0046344B" w:rsidP="004634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753B">
              <w:rPr>
                <w:b/>
                <w:sz w:val="28"/>
                <w:szCs w:val="28"/>
              </w:rPr>
              <w:t xml:space="preserve">ПОЯСНИТЕЛЬНАЯ ЗАПИСКА </w:t>
            </w:r>
          </w:p>
          <w:p w:rsidR="0046344B" w:rsidRPr="00E3753B" w:rsidRDefault="0046344B" w:rsidP="0046344B">
            <w:pPr>
              <w:jc w:val="center"/>
              <w:rPr>
                <w:b/>
                <w:sz w:val="28"/>
                <w:szCs w:val="28"/>
              </w:rPr>
            </w:pPr>
            <w:r w:rsidRPr="00E3753B">
              <w:rPr>
                <w:b/>
                <w:sz w:val="28"/>
                <w:szCs w:val="28"/>
              </w:rPr>
              <w:t xml:space="preserve">к проекту постановления Правительства Российской Федерации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E3753B">
              <w:rPr>
                <w:b/>
                <w:sz w:val="28"/>
                <w:szCs w:val="28"/>
              </w:rPr>
              <w:t xml:space="preserve">«Об утверждении государственной программы Российской Федерации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3753B">
              <w:rPr>
                <w:b/>
                <w:sz w:val="28"/>
                <w:szCs w:val="28"/>
              </w:rPr>
              <w:t>«Развитие внешнеэкономической деятельности»</w:t>
            </w:r>
          </w:p>
          <w:p w:rsidR="0046344B" w:rsidRDefault="0046344B" w:rsidP="0046344B">
            <w:pPr>
              <w:spacing w:before="24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6344B" w:rsidRDefault="0046344B" w:rsidP="0046344B">
            <w:pPr>
              <w:spacing w:before="24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России совместно с соисполнителями и участниками государственной программы Российской Федерации «Развитие внешнеэкономической деятельности» (далее - госпрограмма) (ФТС России, Минтранс России, Минсельхоз России и Минпромторг России) подготовлен проект постановления Правительства Российской Федерации «Об утверждении государственной программы Российской Федерации «Развитие внешнеэкономической деятельности» в новой редакции.</w:t>
            </w:r>
          </w:p>
          <w:p w:rsidR="0046344B" w:rsidRDefault="0046344B" w:rsidP="0046344B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госпрограммы  подготовлен в соответствии 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 от 2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 588, а также Методическими указаниями по разработке, реализации и оценке эффективности государственных программ Российской Федерации, утвержденными приказом Минэкономразвития России от 16  сентября 2016 г. № 582.</w:t>
            </w:r>
          </w:p>
          <w:p w:rsidR="0046344B" w:rsidRDefault="0046344B" w:rsidP="004634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госпрограммы в части финансового обеспечения приведен в соответствие с Федеральным законом от 19 декабря 2016 г. № 415-ФЗ </w:t>
            </w:r>
            <w:r>
              <w:rPr>
                <w:sz w:val="28"/>
                <w:szCs w:val="28"/>
              </w:rPr>
              <w:br/>
              <w:t>«О федеральном бюджете на 2017 год и на плановый период 2018 и 2019 годов».</w:t>
            </w:r>
          </w:p>
          <w:p w:rsidR="0046344B" w:rsidRPr="002D5B04" w:rsidRDefault="0046344B" w:rsidP="004634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редакция госпрограммы</w:t>
            </w:r>
            <w:r w:rsidRPr="002D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предусматривает </w:t>
            </w:r>
            <w:r w:rsidRPr="002D5B04">
              <w:rPr>
                <w:sz w:val="28"/>
                <w:szCs w:val="28"/>
              </w:rPr>
              <w:t>отдельные изменения в состав и редакцию целевых показателей, а также изменения в их прогнозные количественные оценки по следующим основаниям:</w:t>
            </w:r>
          </w:p>
          <w:p w:rsidR="0046344B" w:rsidRPr="002D5B04" w:rsidRDefault="0046344B" w:rsidP="004634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D5B04">
              <w:rPr>
                <w:sz w:val="28"/>
                <w:szCs w:val="28"/>
              </w:rPr>
              <w:t xml:space="preserve">– значительное изменение параметров среднесрочного </w:t>
            </w:r>
            <w:r>
              <w:rPr>
                <w:sz w:val="28"/>
                <w:szCs w:val="28"/>
              </w:rPr>
              <w:t xml:space="preserve">и долгосрочного </w:t>
            </w:r>
            <w:r w:rsidRPr="002D5B04">
              <w:rPr>
                <w:sz w:val="28"/>
                <w:szCs w:val="28"/>
              </w:rPr>
              <w:t>прогноз</w:t>
            </w:r>
            <w:r>
              <w:rPr>
                <w:sz w:val="28"/>
                <w:szCs w:val="28"/>
              </w:rPr>
              <w:t>ов</w:t>
            </w:r>
            <w:r w:rsidRPr="002D5B04">
              <w:rPr>
                <w:sz w:val="28"/>
                <w:szCs w:val="28"/>
              </w:rPr>
              <w:t xml:space="preserve"> социально-экономического развития Российской Федерации с учетом тенденций внутриэкономического и мирового экономического развития;</w:t>
            </w:r>
          </w:p>
          <w:p w:rsidR="0046344B" w:rsidRPr="002D5B04" w:rsidRDefault="0046344B" w:rsidP="004634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D5B04">
              <w:rPr>
                <w:sz w:val="28"/>
                <w:szCs w:val="28"/>
              </w:rPr>
              <w:t xml:space="preserve">– необходимость синхронизации </w:t>
            </w:r>
            <w:r>
              <w:rPr>
                <w:sz w:val="28"/>
                <w:szCs w:val="28"/>
              </w:rPr>
              <w:t>гос</w:t>
            </w:r>
            <w:r w:rsidRPr="002D5B04">
              <w:rPr>
                <w:sz w:val="28"/>
                <w:szCs w:val="28"/>
              </w:rPr>
              <w:t>программы с</w:t>
            </w:r>
            <w:r>
              <w:rPr>
                <w:sz w:val="28"/>
                <w:szCs w:val="28"/>
              </w:rPr>
              <w:t xml:space="preserve"> другими государственными документами, ставящими цели в сфере ВЭД, приоритетные проекты по направлению стратегического развития Российской Федерации «Международная кооперация и экспорт» </w:t>
            </w:r>
            <w:r w:rsidRPr="002D5B04">
              <w:rPr>
                <w:sz w:val="28"/>
                <w:szCs w:val="28"/>
              </w:rPr>
              <w:t xml:space="preserve">планы действий («дорожные карты») «Поддержка доступа на рынки зарубежных стран и поддержка экспорта» и «Совершенствование таможенного администрирования», </w:t>
            </w:r>
            <w:r>
              <w:rPr>
                <w:sz w:val="28"/>
                <w:szCs w:val="28"/>
              </w:rPr>
              <w:t>к</w:t>
            </w:r>
            <w:r w:rsidRPr="002D5B04">
              <w:rPr>
                <w:sz w:val="28"/>
                <w:szCs w:val="28"/>
              </w:rPr>
              <w:t>лючев</w:t>
            </w:r>
            <w:r>
              <w:rPr>
                <w:sz w:val="28"/>
                <w:szCs w:val="28"/>
              </w:rPr>
              <w:t>ые</w:t>
            </w:r>
            <w:r w:rsidRPr="002D5B04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и</w:t>
            </w:r>
            <w:r w:rsidRPr="002D5B04">
              <w:rPr>
                <w:sz w:val="28"/>
                <w:szCs w:val="28"/>
              </w:rPr>
              <w:t xml:space="preserve"> эффективности руководителей федеральных органов исполнительной власти,</w:t>
            </w:r>
            <w:r>
              <w:rPr>
                <w:sz w:val="28"/>
                <w:szCs w:val="28"/>
              </w:rPr>
              <w:t xml:space="preserve"> Основные направления деятельности Правительства Российской Федерации на период до 2018 года,</w:t>
            </w:r>
            <w:r w:rsidRPr="002D5B04">
              <w:rPr>
                <w:sz w:val="28"/>
                <w:szCs w:val="28"/>
              </w:rPr>
              <w:t xml:space="preserve"> План деятельности Ми</w:t>
            </w:r>
            <w:r>
              <w:rPr>
                <w:sz w:val="28"/>
                <w:szCs w:val="28"/>
              </w:rPr>
              <w:t>нэкономразвития России и др.);</w:t>
            </w:r>
          </w:p>
          <w:p w:rsidR="0046344B" w:rsidRPr="002D5B04" w:rsidRDefault="0046344B" w:rsidP="0046344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выявление методологических ограничений</w:t>
            </w:r>
            <w:r w:rsidRPr="002D5B04">
              <w:rPr>
                <w:sz w:val="28"/>
                <w:szCs w:val="28"/>
              </w:rPr>
              <w:t xml:space="preserve"> при расчете и использовании отдельных целевых показателей, что снижает их практическую ценность и делает необходимой корректировку соответствующих показателей.</w:t>
            </w:r>
          </w:p>
          <w:p w:rsidR="0046344B" w:rsidRDefault="0046344B" w:rsidP="004634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представленн</w:t>
            </w:r>
            <w:r w:rsidRPr="003D50A5">
              <w:rPr>
                <w:sz w:val="28"/>
                <w:szCs w:val="28"/>
              </w:rPr>
              <w:t xml:space="preserve">ой редакции </w:t>
            </w:r>
            <w:r>
              <w:rPr>
                <w:sz w:val="28"/>
                <w:szCs w:val="28"/>
              </w:rPr>
              <w:t>г</w:t>
            </w:r>
            <w:r w:rsidRPr="003D50A5">
              <w:rPr>
                <w:sz w:val="28"/>
                <w:szCs w:val="28"/>
              </w:rPr>
              <w:t xml:space="preserve">оспрограммы таблицы 1а </w:t>
            </w:r>
            <w:r>
              <w:rPr>
                <w:sz w:val="28"/>
                <w:szCs w:val="28"/>
              </w:rPr>
              <w:t>«</w:t>
            </w:r>
            <w:r w:rsidRPr="003D50A5">
              <w:rPr>
                <w:sz w:val="28"/>
                <w:szCs w:val="28"/>
              </w:rPr>
              <w:t>Сведения о показателях (индикаторах)  государственной программы в разрезе субъектов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3D50A5">
              <w:rPr>
                <w:sz w:val="28"/>
                <w:szCs w:val="28"/>
              </w:rPr>
              <w:t xml:space="preserve"> и 4а </w:t>
            </w:r>
            <w:r>
              <w:rPr>
                <w:sz w:val="28"/>
                <w:szCs w:val="28"/>
              </w:rPr>
              <w:t>«</w:t>
            </w:r>
            <w:r w:rsidRPr="003D50A5">
              <w:rPr>
                <w:sz w:val="28"/>
                <w:szCs w:val="28"/>
              </w:rPr>
              <w:t>Предельные объемы средств федерального бюджета на исполнение долгосрочных государственных контрактов в целях реализации основных мероприятий государственной программы (тыс. руб.)</w:t>
            </w:r>
            <w:r>
              <w:rPr>
                <w:sz w:val="28"/>
                <w:szCs w:val="28"/>
              </w:rPr>
              <w:t>»</w:t>
            </w:r>
            <w:r w:rsidRPr="003D50A5">
              <w:rPr>
                <w:sz w:val="28"/>
                <w:szCs w:val="28"/>
              </w:rPr>
              <w:t xml:space="preserve">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46344B" w:rsidRPr="009A5E72" w:rsidRDefault="0046344B" w:rsidP="0046344B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A5E72">
              <w:rPr>
                <w:rFonts w:eastAsia="Calibri"/>
                <w:sz w:val="28"/>
                <w:szCs w:val="28"/>
              </w:rPr>
              <w:t xml:space="preserve">Принятие указанного </w:t>
            </w:r>
            <w:r>
              <w:rPr>
                <w:rFonts w:eastAsia="Calibri"/>
                <w:sz w:val="28"/>
                <w:szCs w:val="28"/>
              </w:rPr>
              <w:t>проекта постановления</w:t>
            </w:r>
            <w:r w:rsidRPr="009A5E72">
              <w:rPr>
                <w:rFonts w:eastAsia="Calibri"/>
                <w:sz w:val="28"/>
                <w:szCs w:val="28"/>
              </w:rPr>
              <w:t xml:space="preserve"> не </w:t>
            </w:r>
            <w:r>
              <w:rPr>
                <w:rFonts w:eastAsia="Calibri"/>
                <w:sz w:val="28"/>
                <w:szCs w:val="28"/>
              </w:rPr>
              <w:t>по</w:t>
            </w:r>
            <w:r w:rsidRPr="009A5E72">
              <w:rPr>
                <w:rFonts w:eastAsia="Calibri"/>
                <w:sz w:val="28"/>
                <w:szCs w:val="28"/>
              </w:rPr>
              <w:t xml:space="preserve">влечет за собой необходимости внесения изменений в другие </w:t>
            </w:r>
            <w:r>
              <w:rPr>
                <w:rFonts w:eastAsia="Calibri"/>
                <w:sz w:val="28"/>
                <w:szCs w:val="28"/>
              </w:rPr>
              <w:t xml:space="preserve">нормативные </w:t>
            </w:r>
            <w:r w:rsidRPr="009A5E72">
              <w:rPr>
                <w:rFonts w:eastAsia="Calibri"/>
                <w:sz w:val="28"/>
                <w:szCs w:val="28"/>
              </w:rPr>
              <w:t>акты.</w:t>
            </w:r>
          </w:p>
          <w:p w:rsidR="0046344B" w:rsidRPr="009A5E72" w:rsidRDefault="0046344B" w:rsidP="0046344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Основным периодом реализации </w:t>
            </w:r>
            <w:r>
              <w:rPr>
                <w:sz w:val="28"/>
                <w:szCs w:val="28"/>
              </w:rPr>
              <w:t>г</w:t>
            </w:r>
            <w:r w:rsidRPr="009A5E72">
              <w:rPr>
                <w:sz w:val="28"/>
                <w:szCs w:val="28"/>
              </w:rPr>
              <w:t>оспрограммы явля</w:t>
            </w:r>
            <w:r>
              <w:rPr>
                <w:sz w:val="28"/>
                <w:szCs w:val="28"/>
              </w:rPr>
              <w:t>ю</w:t>
            </w:r>
            <w:r w:rsidRPr="009A5E72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</w:t>
            </w:r>
            <w:r w:rsidRPr="009A5E72">
              <w:rPr>
                <w:sz w:val="28"/>
                <w:szCs w:val="28"/>
              </w:rPr>
              <w:t>2013-201</w:t>
            </w:r>
            <w:r>
              <w:rPr>
                <w:sz w:val="28"/>
                <w:szCs w:val="28"/>
              </w:rPr>
              <w:t>9</w:t>
            </w:r>
            <w:r w:rsidRPr="009A5E72">
              <w:rPr>
                <w:sz w:val="28"/>
                <w:szCs w:val="28"/>
              </w:rPr>
              <w:t xml:space="preserve"> годы.</w:t>
            </w:r>
          </w:p>
          <w:p w:rsidR="0046344B" w:rsidRPr="003D50A5" w:rsidRDefault="0046344B" w:rsidP="004634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344B" w:rsidRDefault="0046344B" w:rsidP="004634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4B" w:rsidRDefault="00463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«Развитие внешнеэкономической деятельности»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2642"/>
        <w:gridCol w:w="3210"/>
        <w:gridCol w:w="3210"/>
      </w:tblGrid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7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Российской Федерации </w:t>
            </w:r>
          </w:p>
          <w:p w:rsidR="00055321" w:rsidRDefault="00516C73" w:rsidP="00CA6CE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таможенная служба </w:t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" w:type="pct"/>
            <w:gridSpan w:val="2"/>
          </w:tcPr>
          <w:p w:rsidR="00CA6CEA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Федерации,</w:t>
            </w:r>
          </w:p>
          <w:p w:rsidR="00055321" w:rsidRDefault="00516C73" w:rsidP="00CA6CE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Российской Федерации </w:t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17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Реализация приоритетных направлений внешнеэкономической деятельности в процессе международного экономического сотрудничества (Министерство экономического развития Российской Федерации),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Формирование Евразийского экономического союза (Министерство экономического развития Российской Федерации),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Создание национальной системы поддержки развития внешнеэкономической деятельности (Министерство экономического развития Российской Федерации),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Совершенствование системы государственного регулирования внешнеэкономической деятельности (Министерство экономического развития Российской Федерации),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5. Совершенствование таможенной деятельности (Федеральная таможенная служба),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6.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 (Министерство транспорта Российской Федерации)</w:t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" w:type="pct"/>
            <w:gridSpan w:val="2"/>
          </w:tcPr>
          <w:p w:rsidR="00055321" w:rsidRDefault="00516C73" w:rsidP="006A3E6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условий для достижения Российской Федерацией лидирующих позиций в мировой экономике, улучшение качественных параметров внешнеэкономической деятельности, повышение вклада внешнеэкономической сферы в решение задач модернизации национального хозяйства</w:t>
            </w:r>
            <w:r>
              <w:br/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" w:type="pct"/>
            <w:gridSpan w:val="2"/>
          </w:tcPr>
          <w:p w:rsidR="00055321" w:rsidRDefault="00516C73" w:rsidP="005D553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мобилизация возможностей и преимуществ международного экономического сотрудничества для продвижения интересов Российской Федерации на мировом рынке, обеспечения устойчивого, инновационно ориентированного развития национальной экономики;  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максимально полное раскрытие потенциала экономической интеграции в рамках Евразийского экономического союза в интересах ускорения социально-экономического развития Российской Федерации и других государств - членов Евразийского экономического союза;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формирование системы институтов и механизмов развития внешнеэкономической деятельности, обеспечивающих конкурентоспособные условия деятельности российских компаний на мировом рынке; 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совершенствование системы государственного регулирования внешнеэкономической деятельности в Российской Федерации и в рамках Евразийского экономического союза (ЕАЭС) для эффективной защиты экономических интересов Российской Федерации и других государств - членов (ЕАЭС) в процессе дальнейшей интеграции в систему мирового хозяйства;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совершенствование нормативного регулирования в сфере таможенных правоотношений, а также совершенствование правоприменительной практики, в том числе в целях снижения рисков функционирования единой таможенной территории ЕАЭС;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повышение эффективности функционирования системы пунктов пропуска через государственную границу Российской Федерации с учетом задач развития внешнеэкономической деятельности</w:t>
            </w:r>
            <w:r>
              <w:br/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7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Темпы прироста экспорта несырьевых неэнергетических товаров,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2. Доля машин, оборудования и транспортных средств в экспорте товаров , %, в ценах 2011 г;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3. Индекс роста числа организаций-экспортеров , 2011 г.-100%,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4. Рейтинг Всемирного банка Doing business по показателю «Международная торговля», позиция в рейтинге;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5. Доля российских организаций, осуществляющих внешнеэкономическую деятельность, удовлетворительно оценивающих качество инфраструктуры пунктов пропуска в общем количестве российских организаций, осуществляющих внешнеэкономическую деятельность, %</w:t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7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период реализации Программы: 01.01.2013 — 31.12.2019 </w:t>
            </w:r>
          </w:p>
        </w:tc>
      </w:tr>
      <w:tr w:rsidR="00055321">
        <w:tc>
          <w:tcPr>
            <w:tcW w:w="1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7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и бюджетов государственных внебюджетных фондов составляет - 5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 xml:space="preserve">39 792,3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программы по годам составляет (тыс. руб.):  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и бюджеты государственных внебюджетных фондов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73 885 106,4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73 271 216,2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" w:type="pct"/>
          </w:tcPr>
          <w:p w:rsidR="00055321" w:rsidRDefault="00516C73" w:rsidP="006A3E60">
            <w:r>
              <w:rPr>
                <w:rFonts w:ascii="Times New Roman" w:hAnsi="Times New Roman" w:cs="Times New Roman"/>
                <w:sz w:val="28"/>
                <w:szCs w:val="28"/>
              </w:rPr>
              <w:t>82 330 8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" w:type="pct"/>
          </w:tcPr>
          <w:p w:rsidR="00055321" w:rsidRDefault="006A3E60">
            <w:r>
              <w:rPr>
                <w:rFonts w:ascii="Times New Roman" w:hAnsi="Times New Roman" w:cs="Times New Roman"/>
                <w:sz w:val="28"/>
                <w:szCs w:val="28"/>
              </w:rPr>
              <w:t>77 192 222,0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" w:type="pct"/>
          </w:tcPr>
          <w:p w:rsidR="00055321" w:rsidRDefault="006A3E60">
            <w:r>
              <w:rPr>
                <w:rFonts w:ascii="Times New Roman" w:hAnsi="Times New Roman" w:cs="Times New Roman"/>
                <w:sz w:val="28"/>
                <w:szCs w:val="28"/>
              </w:rPr>
              <w:t>83 009 629,7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64 438 481,7</w:t>
            </w:r>
          </w:p>
        </w:tc>
      </w:tr>
      <w:tr w:rsidR="00055321">
        <w:tc>
          <w:tcPr>
            <w:tcW w:w="14" w:type="pct"/>
            <w:vMerge/>
          </w:tcPr>
          <w:p w:rsidR="00055321" w:rsidRDefault="00055321"/>
        </w:tc>
        <w:tc>
          <w:tcPr>
            <w:tcW w:w="17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64 212 330,8</w:t>
            </w:r>
          </w:p>
        </w:tc>
      </w:tr>
      <w:tr w:rsidR="00055321">
        <w:tc>
          <w:tcPr>
            <w:tcW w:w="1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" w:type="pct"/>
            <w:gridSpan w:val="2"/>
          </w:tcPr>
          <w:p w:rsidR="00055321" w:rsidRDefault="00516C73" w:rsidP="005D5530"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экспортной специализации Российской Федерации, а также диверсификация экспорта за счет последовательного увеличения экспорта несырьевых товаров;  перелом тенденции к снижению доли машин, оборудования и транспортных средств в экспорте товаров;  увеличение в 1,5 раза числа организаций - экспортеров товаров (не менее чем 1 организация-экспортер на каждые 100 зарегистрированных организаций); существенное повышение места Российской Федерации  в рейтинге Всемирного банка (Doing business) по показателю "Международная торговля"; улучшение условий и параметров международного экономического сотрудничества для Российской Федерации, обеспечивающее повышение ее роли в мировой экономике и торговой политике, укрепление позиций страны на динамичных и перспективных рынках, получение значимых позитивных эффектов для национального хозяйства в контексте решения задач модернизации и инновационного развития; выход на качественно новый уровень торгово-экономического сотрудничества со странами Содружества Независимых Государств, Европейского союза, Азиатско-тихоокеанского экономического сотрудничества, Ассоциации государств Юго-Восточной Азии, Бразилией, Индией, Китаем и Южно-Африканской Республикой в рамках реализации модернизационной и проинтеграционной повестки развития отношений; увеличение объемов торговли Российской Федерации с государствами - членами ЕАЭС несырьевыми товарами и услугами, что создаст материальные предпосылки для дальнейшего углубления интеграции; формирование динамичного и эффективного регионального интеграционного объединения с участием Российской Федерации - Евразийского экономического союза, базирующегося на полномасштабной системе межгосударственных соглашений, наднациональных и межгосударственных институтов; создание комплексной национальной системы поддержки развития внешнеэкономической деятельности, опирающейся на эффективные институты и механизмы поддержки и обеспечивающей благоприятные условия для расширения деятельности российских предприятий и организаций на глобальном рынке; формирование системы регулирования внешнеэкономической деятельности, сбалансированной в разрезе наднациональных и национальных компетенций, опирающейся на транспарентные и эффективные механизмы принятия решений, соответствующей лучшей зарубежной практике и действенно стимулирующей международное экономическое сотрудничество, с учетом национальных интересов Российской Федерации в целях ускорения ее социально-экономического развития; создание современной высокотехнологичной, транспарентной и эффективной системы таможенного администрирования, обеспечивающей благоприятные условия для развития внешнеэкономической деятельности, защиту интересов Российской Федерации и других государств - членов Евразийского экономического союза в процессе международного экономического сотрудничества; создание эффективной системы управления пунктами пропуска через государственную границу Российской Федерации</w:t>
            </w:r>
          </w:p>
        </w:tc>
      </w:tr>
    </w:tbl>
    <w:p w:rsidR="00055321" w:rsidRDefault="00055321"/>
    <w:p w:rsidR="00055321" w:rsidRDefault="00055321">
      <w:pPr>
        <w:sectPr w:rsidR="00055321" w:rsidSect="00CA6CEA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«Реализация приоритетных направлений внешнеэкономической деятельности в процессе международного экономического сотрудничества» 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Федерации,</w:t>
            </w:r>
          </w:p>
          <w:p w:rsidR="00055321" w:rsidRDefault="00516C73" w:rsidP="00CA6CE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Российской Федерации 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 w:rsidP="006A3E6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через институты, механизмы и инструменты международного экономического сотрудничества необходимых и достаточных условий для достижения целей Российской Федерации в мировой экономике и повышения вклада внешнеэкономической сферы в решение задач модернизации и инновационно ориентированного развития национального хозяйства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мобилизация потенциала двустороннего торгово-экономического сотрудничества с зарубежными странами для расширения и диверсификации экспорта, решения приоритетных задач модернизации и инновационного развития российской экономики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расширение, повышение динамизма и эффективности интеграционного экономического сотрудничества Российской Федерации со странами Содружества Независимых Государств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более полное использование возможностей международных экономических организаций и институтов, механизма технического содействия для решения задач модернизации российской экономики и продвижения интересов России в глобальной экономике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более полное использование возможностей международных экономических организаций и институтов, механизма технического содействия для решения задач модернизации российской экономики и продвижения интересов Российской Федерации в глобальной экономике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Число паспортов внешнеэкономических проектов компаний, реализуемых в рамках Концепции формирования «нового облика» торговых представительств Российской Федерации в иностранных государствах, единиц;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2. Доля экспорта машин, оборудования и транспортных средств в общем экспорте Россией товаров в страны СНГ, %, в ценах 2011 г;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консультаций и семинаров по разъяснению правил ВТО для органов государственной власти Российской Федерации и организаций, единиц;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4. Участие Российской Федерации в переговорных мероприятиях ВТО, единиц;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новых российских инициатив в органах международных организаций и товарных соглашений, зафиксированных в документах таких организаций и соглашений (по списку организаций и соглашений), единиц;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6. Доля стран АТЭС в общем экспорте товаров России,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7. Объем операций международных экономических организаций и институтов развития в России (AnnualBusinessVolume, ABV), тыс. руб.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: 01.01.2013 — 31.12.2019 </w:t>
            </w:r>
          </w:p>
        </w:tc>
      </w:tr>
      <w:tr w:rsidR="00055321">
        <w:tc>
          <w:tcPr>
            <w:tcW w:w="2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915 234,0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952 768,8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055321" w:rsidRDefault="00516C73" w:rsidP="006A3E60">
            <w:r>
              <w:rPr>
                <w:rFonts w:ascii="Times New Roman" w:hAnsi="Times New Roman" w:cs="Times New Roman"/>
                <w:sz w:val="28"/>
                <w:szCs w:val="28"/>
              </w:rPr>
              <w:t>1 012 7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055321" w:rsidRDefault="006A3E60">
            <w:r>
              <w:rPr>
                <w:rFonts w:ascii="Times New Roman" w:hAnsi="Times New Roman" w:cs="Times New Roman"/>
                <w:sz w:val="28"/>
                <w:szCs w:val="28"/>
              </w:rPr>
              <w:t>883 883,1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888 746,6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866 899,1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869 661,2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параметров международного экономического сотрудничества для России, обеспечивающее повышение ее роли в мировой экономике и торговой политике, укрепление позиций страны на динамичных и перспективных рынках, получение значимых позитивных эффектов для национального хозяйства в контексте решения задач модернизации и инновационного развития. Выход на качественно новый уровень торгово-экономического сотрудничества со странами СНГ, ЕС, АТЭС, БРИКС в рамках реализации модернизационной и проинтеграционной повестки развития отношений </w:t>
            </w:r>
          </w:p>
        </w:tc>
      </w:tr>
    </w:tbl>
    <w:p w:rsidR="00055321" w:rsidRDefault="00055321"/>
    <w:p w:rsidR="00055321" w:rsidRDefault="00055321">
      <w:pPr>
        <w:sectPr w:rsidR="00055321" w:rsidSect="00CA6C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«Формирование Евразийского экономического союза» 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CA6CEA" w:rsidRDefault="00CA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  <w:p w:rsidR="007F52C5" w:rsidRDefault="007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таможенная служба </w:t>
            </w:r>
          </w:p>
          <w:p w:rsidR="00CA6CEA" w:rsidRDefault="00CA6CEA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правовых и институциональных основ для создания Евразийского экономического союза как следующего этапа формирования интеграционного объединения Таможенного союза и Единого экономического пространства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реализации Договора о Евразийском экономическом союзе  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 мая 2014 года и иных нормативно-правовых актов, образующих право Евразийского экономического союза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определение дальнейших направлений и форм развития Евразийской экономической интеграции с учетом принципов создания безбарьерной среды; создание системы соглашений и иных нормативно-правовых документов в целях реализации и в развитие Договора о Евразийском экономическом союзе от 29 мая 2014 года, обеспечивающих свободное перемещение товаров, услуг, капитала и рабочей силы, реализацию согласованных (единых) отраслевых политик, а также формирование единых рынков в  рамках Евразийского экономического союза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совершенствование институциональных механизмов, обеспечивающих функционирование Евразийского экономического союза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создание условий для передачи и передача на наднациональный уровень полномочий, предусмотренных соглашениями в рамках Евразийского экономического союза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правовое обеспечение гармонизации норм в сферах, определенных системой соглашений государств-членов Евразийского экономического союза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Темпы роста торговли Российской Федерации с государствами-членами Таможенного союза и Единого экономического пространства несырьевыми товарами и услугами, %, 2011 г.-100%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6A3E60"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</w:t>
            </w:r>
            <w:r w:rsidR="00516C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01.01.2013 — 31.12.2019 </w:t>
            </w:r>
          </w:p>
        </w:tc>
      </w:tr>
      <w:tr w:rsidR="00055321">
        <w:tc>
          <w:tcPr>
            <w:tcW w:w="2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442 750,9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055321" w:rsidRDefault="006A3E60">
            <w:r w:rsidRPr="006A3E60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E60">
              <w:rPr>
                <w:rFonts w:ascii="Times New Roman" w:hAnsi="Times New Roman" w:cs="Times New Roman"/>
                <w:sz w:val="28"/>
                <w:szCs w:val="28"/>
              </w:rPr>
              <w:t>934,1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динамичного и эффективного регионального интеграционного объединения с участием России – Евразийского экономического союза, базирующегося на полномасштабной системе межгосударственных соглашений, наднациональных и межгосударственных институтов</w:t>
            </w:r>
          </w:p>
        </w:tc>
      </w:tr>
    </w:tbl>
    <w:p w:rsidR="00055321" w:rsidRDefault="00055321"/>
    <w:p w:rsidR="00055321" w:rsidRDefault="00055321">
      <w:pPr>
        <w:sectPr w:rsidR="00055321" w:rsidSect="00CA6C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«Создание национальной системы поддержки развития внешнеэкономической деятельности» 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Федерации,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Федерации,</w:t>
            </w:r>
          </w:p>
          <w:p w:rsidR="00055321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CA6CEA" w:rsidRDefault="00CA6CEA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создание конкурентоспособной (по сравнению с лучшей зарубежной практикой) и доступной для широкой массы предпринимателей национальной системы институтов и механизмов развития внешнеэкономической деятельности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055321" w:rsidRDefault="00516C73" w:rsidP="005D5530"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и повышение эффективности финансовой поддержки экспорта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развитие механизмов промоутерской поддержки экспорта и инвестиционного сотрудничества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повышение качества информационного обеспечения участников внешнеэкономической деятельности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улучшение условий доступа российских товаров, услуг и инвестиций на внешние рынки с использованием торгово-политических инструментов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повышение эффективности деятельности и вклада торговых представительств Российской Федерации в иностранных государствах в решение приоритетных задач в сфере внешнеэкономической деятельности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наращивание потенциала в сфере поддержки развития внешнеэкономической деятельности на уровне субъектов Российской Федерации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повышение качества планирования, координации и мониторинга в сфере внешнеэкономической деятельности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расширение подготовки и переподготовки специалистов по актуальным направлениям развития внешнеэкономической деятельности</w:t>
            </w:r>
            <w:r>
              <w:br/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Темп роста объема кредитного портфеля Внешэкономбанка в целях поддержки несырьевого экспорта, %, 2012 г. -100%;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2. Темп роста объема гарантийного портфеля Внешэкономбанка в целях поддержки несырьевого экспорта, %, 2012 г. -100%;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3. Темп роста объемов застрахованного несырьевого экспорта (определенного для целей страховой поддержки),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4. Число зарубежных выставочно-ярмарочных мероприятий, включенных в выставочную программу федеральных органов исполнительной власти, единиц;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5.  Темпы роста числа посещений Портала внешнеэкономической информации Минэкономразвития России, включая сайты торговых представительств Российской Федерации, %;</w:t>
            </w:r>
          </w:p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C73">
              <w:rPr>
                <w:rFonts w:ascii="Times New Roman" w:hAnsi="Times New Roman" w:cs="Times New Roman"/>
                <w:sz w:val="28"/>
                <w:szCs w:val="28"/>
              </w:rPr>
              <w:t>. Количество вновь выявленных ограничительных мер в отношении российских товаров, услуг и инвестиций на внешних рынках, единиц;</w:t>
            </w:r>
          </w:p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6C73">
              <w:rPr>
                <w:rFonts w:ascii="Times New Roman" w:hAnsi="Times New Roman" w:cs="Times New Roman"/>
                <w:sz w:val="28"/>
                <w:szCs w:val="28"/>
              </w:rPr>
              <w:t>. Количество устраненных ограничительных мер в отношении российских товаров, услуг и инвестиций на внешних рынках, единиц;</w:t>
            </w:r>
          </w:p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6C73">
              <w:rPr>
                <w:rFonts w:ascii="Times New Roman" w:hAnsi="Times New Roman" w:cs="Times New Roman"/>
                <w:sz w:val="28"/>
                <w:szCs w:val="28"/>
              </w:rPr>
              <w:t>. Темпы роста числа обращений в торговые представительства российских участников ВЭД в электронном виде, %, 2013 г. -100%;</w:t>
            </w:r>
          </w:p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6C73">
              <w:rPr>
                <w:rFonts w:ascii="Times New Roman" w:hAnsi="Times New Roman" w:cs="Times New Roman"/>
                <w:sz w:val="28"/>
                <w:szCs w:val="28"/>
              </w:rPr>
              <w:t>. Количество субъектов малого и среднего предпринимательства, воспользовавшихся услугами организаций инфраструктуры поддержки субъектов малого и среднего предпринимательства, осуществляющих ВЭД, единиц;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Доля экспорта в страны, в развитии сотрудничества с которыми используются программно-целевые методы и проектный подход, в общем экспорте товаров России,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Число партнеров Минэкономразвития России (крупных компаний, объединений деловых кругов, институтов развития, субъектов Российской Федерации), подписавших соглашения о взаимодействии во внешнеэкономической сфере, единиц;</w:t>
            </w:r>
          </w:p>
          <w:p w:rsidR="00055321" w:rsidRDefault="00055321" w:rsidP="007F52C5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реализации: 01.01.2013 — 31.12.2019 </w:t>
            </w:r>
          </w:p>
        </w:tc>
      </w:tr>
      <w:tr w:rsidR="00055321">
        <w:tc>
          <w:tcPr>
            <w:tcW w:w="2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2 818 498,8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3 048 873,4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15 701 793,7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055321" w:rsidRDefault="006A3E60">
            <w:r>
              <w:rPr>
                <w:rFonts w:ascii="Times New Roman" w:hAnsi="Times New Roman" w:cs="Times New Roman"/>
                <w:sz w:val="28"/>
                <w:szCs w:val="28"/>
              </w:rPr>
              <w:t>12 477 578,5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055321" w:rsidRDefault="006A3E60">
            <w:r>
              <w:rPr>
                <w:rFonts w:ascii="Times New Roman" w:hAnsi="Times New Roman" w:cs="Times New Roman"/>
                <w:sz w:val="28"/>
                <w:szCs w:val="28"/>
              </w:rPr>
              <w:t>21 031 295,2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5 073 768,7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5 196 766,8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 w:rsidP="006A3E60">
            <w:r>
              <w:rPr>
                <w:rFonts w:ascii="Times New Roman" w:hAnsi="Times New Roman" w:cs="Times New Roman"/>
                <w:sz w:val="28"/>
                <w:szCs w:val="28"/>
              </w:rPr>
              <w:t>Создание в среднесрочной перспективе  комплексной национальной системы поддержки развития ВЭД, опирающейся на эффективные институты и механизмы поддержки и обеспечивающей благоприятные условия для расширения деятельности российских организаций на глобальном рынке</w:t>
            </w:r>
          </w:p>
        </w:tc>
      </w:tr>
    </w:tbl>
    <w:p w:rsidR="00055321" w:rsidRDefault="00055321"/>
    <w:p w:rsidR="00055321" w:rsidRDefault="00055321">
      <w:pPr>
        <w:sectPr w:rsidR="00055321" w:rsidSect="00CA6C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«Совершенствование системы государственного регулирования внешнеэкономической деятельности» 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055321" w:rsidRDefault="005D5530">
            <w:r w:rsidRPr="005D5530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системы государственного регулирования ВЭД, эффективно обеспечивающей национальные интересы и интересы российского бизнеса в процессе международного экономического сотрудничества с учетом изменившихся условий внешней среды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упрощение административных  процедур для участников ВЭД, совершенствование механизмов экспортного и валютного контроля, возмещения НДС в целях снижения издержек участников ВЭД и обеспечения конкурентоспособных условий выполнения российскими компаниями экспортных контрактов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реализации функций внешнеторгового регулирования в формате Таможенного союза (ТС) для обеспечения экономических интересов Российской Федерации и ТС в целом в процессе интеграционного взаимодействия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Предельное время рассмотрения обращений в рамках работы подкомиссии по таможенно-тарифному, нетарифному регулированию, защитным мерам во внешней торговле Правительственной комиссии по экономическому развитию и интеграции, дни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Подпрограммы: 01.01.2013 — 31.12.2019 </w:t>
            </w:r>
          </w:p>
        </w:tc>
      </w:tr>
      <w:tr w:rsidR="00055321">
        <w:tc>
          <w:tcPr>
            <w:tcW w:w="2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из средств федерального бюджета составляет - 0 тыс. руб.;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 w:rsidP="00C80DA6"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среднесрочной перспективе  системы регулирования ВЭД, сбалансированной в разрезе наднациональных и национальных компетенций,  опирающейся на транспарентные и эффективные механизмы принятия решений, соответствующей лучшей зарубежной практике и действенно стимулирующей международное экономическое сотрудничество, с учетом национальных интересов Российской Федерации в целях ускорения ее социально–экономического развития</w:t>
            </w:r>
          </w:p>
        </w:tc>
      </w:tr>
    </w:tbl>
    <w:p w:rsidR="00055321" w:rsidRDefault="00055321"/>
    <w:p w:rsidR="00055321" w:rsidRDefault="00055321">
      <w:pPr>
        <w:sectPr w:rsidR="00055321" w:rsidSect="00CA6C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«Совершенствование таможенной деятельности» 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055321" w:rsidRDefault="00516C73" w:rsidP="00D13DF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таможенная служба 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 w:rsidP="00206C4F"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таможенной деятельности в интересах содействия внешнеторговой деятельности путем ускорения товарооборота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 при ввозе товаров в Российскую Федерацию и вывозе товаров из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издержек участников </w:t>
            </w:r>
            <w:r w:rsidR="00206C4F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защиты внутреннего рынка от некачественных и контрафактных товаров, в интересах эффективной борьбы с административными правонарушениями и преступлениями в сфере таможенного дела, а также для обеспечения полного поступления доходов в федеральный бюджет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7F52C5" w:rsidRDefault="00516C73" w:rsidP="007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административных барьеров и сокращение издержек участников ВЭД путем 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оптимизации процессов  совершения таможенных операций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совершенствование экспертно-криминалистической деятельности таможенных органов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развитие информационно-коммуникационных технологий и 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информационно-технических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совершенствование форм и методов иных видов контроля, осуществление которых отнесено к компетенции таможенных органов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обеспечение правильности исчисления и своевременности уплаты таможенных платежей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предупреждение, выявление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пресечение административных правонарушений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числе, в области защиты прав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собственности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 xml:space="preserve"> и в валютной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обеспечение мер по противодействию легализации (отмыванию) доходов, полученных преступным путем, и финансированию терроризма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совершенствование организационно -управленческой деятельности и повышение профессионального уровня должностных лиц таможенных органов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повышение качества таможенного контроля за счет внедрения выборочных методов таможенного контроля, повышения эффективности системы управления рисками, расширения практики применения таможенного контроля после выпуска товаров и современных технологий таможенного оформления</w:t>
            </w:r>
          </w:p>
          <w:p w:rsidR="00055321" w:rsidRDefault="007F52C5" w:rsidP="007F52C5">
            <w:r w:rsidRPr="007F52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материально-технического обеспечения деятельности</w:t>
            </w:r>
            <w:r w:rsidRPr="007F52C5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органов</w:t>
            </w:r>
            <w:r w:rsidR="00516C73" w:rsidRPr="007F52C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Предельное время прохождения таможенных операций при помещении товаров под таможенную процедуру экспорта для товаров, которые не идентифицированы как рисковые поставки, требующие дополнительной проверки, часы;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2. Предельное время прохождения таможенных операций при помещении товаров под таможенную процедуру выпуска для внутреннего потребления для товаров, которые не идентифицированы как рисковые поставки, требующие дополнительной проверки, часы;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3. Доля товарных партий, в отношении которых проведен таможенный досмотр, в общем количестве товарных партий, в отношении которых подана декларация на товары (не более),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4. Доля нарушений таможенного законодательства и иных правонарушений, выявленных при декларировании товаров с применением системы управления рисками, в общем объеме таких нарушений, выявленных таможенными органами по результатам таможенного контроля (не менее),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5. Предельное время совершения таможенными органами операций, связанных с осуществлением государственного контроля в автомобильных пунктах пропуска,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досмотра, и не подлежат ветеринарному, фитосанитарному, санитарно-карантинному контролю, минуты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Подпрограммы: 01.01.2013 — 31.12.2019 </w:t>
            </w:r>
          </w:p>
        </w:tc>
      </w:tr>
      <w:tr w:rsidR="00055321">
        <w:tc>
          <w:tcPr>
            <w:tcW w:w="2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055321" w:rsidRDefault="00516C73" w:rsidP="006A3E60"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A3E60">
              <w:rPr>
                <w:rFonts w:ascii="Times New Roman" w:hAnsi="Times New Roman" w:cs="Times New Roman"/>
                <w:sz w:val="28"/>
                <w:szCs w:val="28"/>
              </w:rPr>
              <w:t> 671 135,6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055321" w:rsidRDefault="00516C73" w:rsidP="00206C4F"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06C4F">
              <w:rPr>
                <w:rFonts w:ascii="Times New Roman" w:hAnsi="Times New Roman" w:cs="Times New Roman"/>
                <w:sz w:val="28"/>
                <w:szCs w:val="28"/>
              </w:rPr>
              <w:t> 288 254,1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055321" w:rsidRDefault="00206C4F">
            <w:r>
              <w:rPr>
                <w:rFonts w:ascii="Times New Roman" w:hAnsi="Times New Roman" w:cs="Times New Roman"/>
                <w:sz w:val="28"/>
                <w:szCs w:val="28"/>
              </w:rPr>
              <w:t>61 166 915,9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58 309 819,4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055321" w:rsidRDefault="00206C4F" w:rsidP="007F52C5">
            <w:r>
              <w:rPr>
                <w:rFonts w:ascii="Times New Roman" w:hAnsi="Times New Roman" w:cs="Times New Roman"/>
                <w:sz w:val="28"/>
                <w:szCs w:val="28"/>
              </w:rPr>
              <w:t>56 393 682,3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055321" w:rsidRDefault="00516C73" w:rsidP="007F52C5"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 232 051,6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055321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54 933 569,1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времени совершения таможенными органами операций, связанных с осуществлением государственного контроля в автомобильных пунктах пропуска через государственную границу Российской Федерации, и таможенных операций в местах декларирования товаров;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конкурентоспособных условий деятельности 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участников внешнеэкономической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соблюдения участниками внешнеэкономической деятельности (ВЭД) законодательства в сфере таможенного дела;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издержек участников ВЭД и государства, связанных с совершением таможенных операций; 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осуществления транзита товаров через территорию Российской Федерации;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законности принимаемых (совершаемых) таможенными органами решений, действий (бездействий) в сфере таможенного дела;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информатизации и информационной прозрачности деятельности таможенных органов;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инновационных технологий в сфере управления таможенным делом; - повышение прозрачности таможенных норм, а также их систематизация и унификация с нормами международного права; </w:t>
            </w:r>
          </w:p>
          <w:p w:rsidR="00055321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в таможенной сфере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2C5" w:rsidRDefault="007F52C5"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F52C5">
              <w:rPr>
                <w:rFonts w:ascii="Times New Roman" w:hAnsi="Times New Roman" w:cs="Times New Roman"/>
                <w:sz w:val="28"/>
                <w:szCs w:val="28"/>
              </w:rPr>
              <w:t>беспечение бесперебойного функционирования таможенных органов</w:t>
            </w:r>
          </w:p>
        </w:tc>
      </w:tr>
    </w:tbl>
    <w:p w:rsidR="00055321" w:rsidRDefault="00055321"/>
    <w:p w:rsidR="00055321" w:rsidRDefault="00055321">
      <w:pPr>
        <w:sectPr w:rsidR="00055321" w:rsidSect="00CA6C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9356"/>
      </w:tblGrid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подпрограммы государственной программы Российской Федерации «Обеспечение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деятельности» </w:t>
            </w:r>
          </w:p>
        </w:tc>
      </w:tr>
    </w:tbl>
    <w:p w:rsidR="00055321" w:rsidRDefault="00055321"/>
    <w:p w:rsidR="00055321" w:rsidRDefault="00516C73">
      <w:r>
        <w:br/>
      </w:r>
    </w:p>
    <w:p w:rsidR="00055321" w:rsidRDefault="00516C73">
      <w:r>
        <w:br/>
      </w:r>
    </w:p>
    <w:p w:rsidR="00055321" w:rsidRDefault="00055321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3504"/>
        <w:gridCol w:w="2921"/>
        <w:gridCol w:w="2921"/>
      </w:tblGrid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20" w:type="pct"/>
            <w:gridSpan w:val="2"/>
          </w:tcPr>
          <w:p w:rsidR="00055321" w:rsidRDefault="00516C73" w:rsidP="00D13DF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Российской Федерации 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0" w:type="pct"/>
            <w:gridSpan w:val="2"/>
          </w:tcPr>
          <w:p w:rsidR="00055321" w:rsidRDefault="00055321"/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эффективной системы управления пунктами пропуска через государственную границу Российской Федерации</w:t>
            </w:r>
            <w:r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20" w:type="pct"/>
            <w:gridSpan w:val="2"/>
          </w:tcPr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реализации подпрограммы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создание условий для эффективного развития пунктов пропуска в условиях интеграционных процессов, в т.ч. в рамках ЕврАзЭС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совершенствование системы пунктов пропуска в зависимости от темпов социально-экономического развития Российской Федерации и потребностей экономики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совершенствование администрирования пунктов пропуска</w:t>
            </w:r>
          </w:p>
          <w:p w:rsidR="007F52C5" w:rsidRPr="007F52C5" w:rsidRDefault="007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C5">
              <w:rPr>
                <w:rFonts w:ascii="Times New Roman" w:hAnsi="Times New Roman" w:cs="Times New Roman"/>
                <w:sz w:val="28"/>
                <w:szCs w:val="28"/>
              </w:rPr>
              <w:t>5. создание системы пунктов пропуска на основании транспортно-логистических потоков</w:t>
            </w:r>
          </w:p>
          <w:p w:rsidR="00055321" w:rsidRDefault="007F52C5">
            <w:r w:rsidRPr="007F52C5">
              <w:rPr>
                <w:rFonts w:ascii="Times New Roman" w:hAnsi="Times New Roman" w:cs="Times New Roman"/>
                <w:sz w:val="28"/>
                <w:szCs w:val="28"/>
              </w:rPr>
              <w:t>6. снижение нагрузки на федералный бюджет при повышении доли внебюджетного финансирования</w:t>
            </w:r>
            <w:r w:rsidR="00516C73">
              <w:br/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стоимости имущества, принятого на содержание в оперативное управление в пунктах пропуска,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2. Доля функционирующих пунктов пропуска от общего числа установленных пунктов пропуска , %;</w:t>
            </w:r>
          </w:p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соответствия режимов работы сухопутных сопредельных пунктов пропуска, %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Подпрограммы: 01.01.2013 — 31.12.2019 </w:t>
            </w:r>
          </w:p>
        </w:tc>
      </w:tr>
      <w:tr w:rsidR="00055321">
        <w:tc>
          <w:tcPr>
            <w:tcW w:w="24" w:type="pct"/>
            <w:vMerge w:val="restar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0" w:type="pct"/>
            <w:gridSpan w:val="2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на реализацию государственной подпрограммы по годам составляет (тыс. руб.):  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3 620 373,6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4 092 949,6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4 449 383,6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3 833 078,4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" w:type="pct"/>
          </w:tcPr>
          <w:p w:rsidR="00055321" w:rsidRDefault="00206C4F">
            <w:r>
              <w:rPr>
                <w:rFonts w:ascii="Times New Roman" w:hAnsi="Times New Roman" w:cs="Times New Roman"/>
                <w:sz w:val="28"/>
                <w:szCs w:val="28"/>
              </w:rPr>
              <w:t>5 004 890,2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3 265 762,3</w:t>
            </w:r>
          </w:p>
        </w:tc>
      </w:tr>
      <w:tr w:rsidR="00055321">
        <w:tc>
          <w:tcPr>
            <w:tcW w:w="24" w:type="pct"/>
            <w:vMerge/>
          </w:tcPr>
          <w:p w:rsidR="00055321" w:rsidRDefault="00055321"/>
        </w:tc>
        <w:tc>
          <w:tcPr>
            <w:tcW w:w="2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" w:type="pct"/>
          </w:tcPr>
          <w:p w:rsidR="00055321" w:rsidRDefault="00516C73">
            <w:r>
              <w:rPr>
                <w:rFonts w:ascii="Times New Roman" w:hAnsi="Times New Roman" w:cs="Times New Roman"/>
                <w:sz w:val="28"/>
                <w:szCs w:val="28"/>
              </w:rPr>
              <w:t>3 212 333,7</w:t>
            </w:r>
          </w:p>
        </w:tc>
      </w:tr>
      <w:tr w:rsidR="00055321">
        <w:tc>
          <w:tcPr>
            <w:tcW w:w="24" w:type="pct"/>
          </w:tcPr>
          <w:p w:rsidR="00055321" w:rsidRDefault="00516C7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0" w:type="pct"/>
            <w:gridSpan w:val="2"/>
          </w:tcPr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пунктов пропуска, включая их оборудование и техническое оснащение (за исключением специального оборудования государственных контрольных органов);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автоматизированной системы пересечения границы;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пропуска путем закрытия неэффективных пунктов пропуска и установления пунктов пропуска, необходимых для роста международной торговли, туризма и развития приграничных территорий;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нормативных правовых актов, регулирующих обустройство и оснащение пунктов пропуска в соответствие с Едиными типовыми требованиями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осуществляемого в пунктах пропуска через внешнюю границу государств-членов Таможенного союза, обеспечение реализации указанных Единых типовых требований;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обеспечения безопасности на внешних границах государств-членов Таможенного союза в части противодействия: незаконной внешней миграции незаконному ввозу (вывозу) грузов и товаров контрабанде наркотических средств и их прекурсоров, оружия, боеприпасов и т.д. деятельности международных террористических организаций и организованных преступных групп, незаконных формирований на внешних и внутренних границах и в приграничных территориях стран Таможенного союза;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согласованных подходов к созданию необходимых условий для обеспечения экономической и пограничной безопасности на внешней границе Таможенного союза с учетом интеграции в рамках ЕврАзЭС и СНГ, а также комплекса практических мероприятий, направленных на формирование перспективного облика внешней границы 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достижения цели подпрограммы; </w:t>
            </w:r>
          </w:p>
          <w:p w:rsidR="007F52C5" w:rsidRDefault="005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в сфере управления пунктами пропуска через государственную границу Российской Федерации; </w:t>
            </w:r>
          </w:p>
          <w:p w:rsidR="00055321" w:rsidRDefault="00516C73" w:rsidP="007F52C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времени ожидания контрольных мероприятий исключительно за счет </w:t>
            </w:r>
            <w:r w:rsidR="007F52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мероприятий настоящей Подпрограммы </w:t>
            </w:r>
          </w:p>
        </w:tc>
      </w:tr>
    </w:tbl>
    <w:p w:rsidR="00055321" w:rsidRDefault="00055321"/>
    <w:p w:rsidR="00D13DF9" w:rsidRDefault="00D13DF9" w:rsidP="00D13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C5" w:rsidRDefault="007F52C5" w:rsidP="00D13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21" w:rsidRDefault="00516C73" w:rsidP="00D13DF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Приоритеты и цели государственной политики, в том числе общие требования к государственной политике субъектов Российской Федерации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реализации государственной программы Российской Федерации "Развитие внешнеэкономической деятельности" (далее - Программа) охватывает все значимые вопросы развития и ре</w:t>
      </w:r>
      <w:r w:rsidR="00D13DF9">
        <w:rPr>
          <w:rFonts w:ascii="Times New Roman" w:hAnsi="Times New Roman" w:cs="Times New Roman"/>
          <w:sz w:val="28"/>
          <w:szCs w:val="28"/>
        </w:rPr>
        <w:t xml:space="preserve">гулирования внешнеэкономической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деятельности, включая:</w:t>
      </w:r>
    </w:p>
    <w:p w:rsidR="00D13DF9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двустороннее, региональное и многостороннее экономическое сотрудничество Российской Федерации с зарубежными странами;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развитие экономической интеграции в формате </w:t>
      </w:r>
      <w:r w:rsidR="00D13DF9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</w:t>
      </w:r>
      <w:r>
        <w:rPr>
          <w:rFonts w:ascii="Times New Roman" w:hAnsi="Times New Roman" w:cs="Times New Roman"/>
          <w:sz w:val="28"/>
          <w:szCs w:val="28"/>
        </w:rPr>
        <w:t>союза; существующие и проектируемые институты и механизмы развития внешнеэкономической деятельности;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систему государственного регулирования внешнеэкономической деятельности с учетом отнесения широкого круга вопросов внешнеэкономического регулирования к предмету регулирования законодательства Евразийского экономического союза;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развитие таможенной деятельности, таможенно-логистической инфраструктуры и системы таможенного администрирования;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функционирование системы пунктов пропуска через государственную границу Российской Федерации с учетом</w:t>
      </w:r>
      <w:r w:rsidR="00D13DF9">
        <w:rPr>
          <w:rFonts w:ascii="Times New Roman" w:hAnsi="Times New Roman" w:cs="Times New Roman"/>
          <w:sz w:val="28"/>
          <w:szCs w:val="28"/>
        </w:rPr>
        <w:t xml:space="preserve"> расширения внешнеэкономической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Программе под внешнеэкономической деятельностью понимается совокупность внешнеторговых, производственных, инвестиционных, валютно-финансовых, научно-технических и иных экономических отношений Российской Федерации с зарубежными странами, в которые вступают хозяйствующие субъекты - резиденты и нерезиденты. </w:t>
      </w:r>
    </w:p>
    <w:p w:rsidR="007F52C5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государства в развитии внешнеэкономической деятельности заключается в создании благоприятных условий для ее развития на национальном (система поддержки и регулирования внешнеэкономической деятельности) и межгосударственном (в рамках сотрудничества с зарубежными странами, участия в региональных интеграционных объединениях, международных организациях и форумах) уровнях.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внешнеэкономической деятельности определены в соответствии со стратегическими документами и включают: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(через институты, механизмы и инструменты международного экономического сотрудничества) необходимых и достаточных условий для достижения стратегических целей Российской Федерации в мировой экономике и повышения вклада внешнеэкономической сферы в решение задач инновационно ориентирова</w:t>
      </w:r>
      <w:r w:rsidR="007F52C5">
        <w:rPr>
          <w:rFonts w:ascii="Times New Roman" w:hAnsi="Times New Roman" w:cs="Times New Roman"/>
          <w:sz w:val="28"/>
          <w:szCs w:val="28"/>
        </w:rPr>
        <w:t xml:space="preserve">нной модернизации национального </w:t>
      </w:r>
      <w:r>
        <w:rPr>
          <w:rFonts w:ascii="Times New Roman" w:hAnsi="Times New Roman" w:cs="Times New Roman"/>
          <w:sz w:val="28"/>
          <w:szCs w:val="28"/>
        </w:rPr>
        <w:t>хозяйства;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интегрированного Евразийского экономического пространства (единого рынка) государств - членов Евразийского экономического союза, обеспечивающего свободное перемещение товаров, услуг, капитала и рабочей силы;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конкурентоспособной (по сравнению с лучшей зарубежной практикой) и доступной для широкой массы предпринимателей национальной системы институтов и механизмов развития внешнеэкономической деятельности;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системы государственного регулирования внешнеэкономической деятельности, эффективно обеспечивающей национальные интересы и интересы российского бизнеса в процессе международного экономического сотрудничества с учетом изменившихся условий внешней среды. Реализация данного приоритета тесно связана с осуществлением наднациональных полномочий в сфере регулирования внешнеэкономической деятельности Евразийской экономической комиссией, эффективностью механизма выработки и принятия решений в рамках Евразийского экономического союза и степенью влияния Российской Федерации на эти процессы;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эффективное обеспечение интересов участников внешнеэкономической деятельности  Российской Федерации и Евразийского экономического союза в целом в сфере экономики и безопасности систем таможенного администрирования и пропуска через государственную границу Российской Федерации.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государственной политики в сфере внешнеэкономической деятельности достигаются путем реализации мероприятий по приоритетным направлениям в рамках осуществления Программы и заключаются в следующем: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достижения Российской Федерацией лидирующих позиций в мировой экономике, прежде всего в высокотехнологичных, наукоемких сегментах мирового рынка;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повышение динамизма и улучшение качественных параметров развития внешнеэкономической сферы, в том числе путем внедрения российских организаций на новые перспективные рынки, диверсификации экспорта и рационализации импорта;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продвижения и защиты национальных экономических интересов в системе мирового хозяйства;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содействие интеграции Российской Федерации в систему мирового хозяйства на благоприятных, выгодных для страны условиях, включая формирование конкурентоспособной международной специализации Российской Федерации;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вклада внешнеэкономической сферы в решение актуальных задач социально-экономического развития страны, обеспечение устойчивого, инновационно ориентированного экономического роста;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условий для дальнейшего развития и углубления евразийской экономической интеграции;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национальной и международной экономической безопасности.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требования к государственной политике субъектов Российской Федерации в сфере внешнеэкономической деятельности включают: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внедрение программно-целевого подхода к развитию внешнеэкономической деятельности на уровне субъектов Российской Федерации с учетом имеющихся у них полномочий в сфере внешнеэкономической деятельности путем разработки и реализации программ развития внешнеэкономической деятельности;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развитие инфраструктуры поддержки субъектов малого и среднего предпринимательства, осуществляющих внешнеэкономическую деятельность, с учетом потребностей участников внешнеэкономической деятельности;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формирования и распространения современных компетенций в сфере внешнеэкономической деятельности среди государственных органов и организаций субъектов Российской Федерации;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повышенных мер безопасности пребывания на территории субъектов </w:t>
      </w:r>
      <w:r w:rsidR="000C645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иностранных студентов;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 совершенствование на региональном уровне механизма взаимодействия государственных органов и субъектов предпринимательства по вопросам развития внешнеэкономической деятельности;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формирование (в случае целесообразности) межрегиональных объединений (ассоциаций) субъектов Российской Федерации для продвижения совместных программ и проектов в сфере развития внешнеэкономической деятельности;</w:t>
      </w:r>
    </w:p>
    <w:p w:rsidR="000C645A" w:rsidRDefault="00516C73" w:rsidP="00D13D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реализации страновых приоритетов внешнеэкономической политики Российской Федерации, прежде всего по развитию сотрудничества и углублению интеграционных процессов на пространстве Содружества Независимых Государств с участием региональных систем поддержки внешнеэкономической деятельности;</w:t>
      </w:r>
    </w:p>
    <w:p w:rsidR="00055321" w:rsidRDefault="00516C73" w:rsidP="00D13DF9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тесную координацию и взаимодействие по вопросам развития внешнеэкономической деятельности с уполномоченными федеральными органами управления в рамках реализации Программы и программ развития внешнеэкономической деятельности субъектов Российской Федерации, специально создаваемых институциональных форматов и регламентов информационного обмена.</w:t>
      </w:r>
    </w:p>
    <w:p w:rsidR="00055321" w:rsidRDefault="00516C7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21" w:rsidRDefault="00516C73" w:rsidP="000C645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Общая характеристика участия субъектов Российской Федерации в реализации государственной программы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Участие субъектов Российской Федерации в реализации Программы предусмотрено в части мероприятий по поддержке развития и координации внешнеэкономической деятельности, относящихся к предмету совместного ведения Российской Федерации и субъектов Российской Федерации.</w:t>
      </w:r>
    </w:p>
    <w:p w:rsidR="00055321" w:rsidRDefault="00516C73" w:rsidP="000C64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3 "Создание национальной системы поддержки внешнеэкономической деятельности" субъекты Российской Федерации участвуют в реализации следующих основных мероприятий: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основное мероприятие 3.6 "Создание организаций инфраструктуры поддержки субъектов малого и среднего предпринимательства, осуществляющих внешнеэкономическую деятельность";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основное мероприятие 3.3 "Обеспечение планирования, координации и мониторинга внешнеэкономической деятельности".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Субъекты Российской Федерации в целях обеспечения реализации Программы осуществляют деятельность по следующим направлениям: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и реализация во взаимодействии с уполномоченными федеральными органами управления программ развития внешнеэкономической деятельности;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поддержки деятельности организациям инфраструктуры поддержки субъектов малого и среднего предпринимательства, осуществляющих внешнеэкономическую деятельность;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организационных и иных мероприятий, мер и механизмов в интересах региональных участников внешнеэкономической деятельности;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и поддержка региональных информационных ресурсов для участников внешнеэкономической деятельности;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наращиванию региональных компетенций в сфере внешнеэкономической деятельности, в том числе путем организации программ подготовки, переподготовки и повышения квалификации кадров в сфере внешнеэкономической деятельности на базе высших учебных заведений и тренинговых центров, расположенных в субъектах Российской Федерации;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развитию на региональном уровне общественного диалога по вопросам развития внешнеэкономической деятельности в целях совершенствования мер, механизмов и инструментов поддержки внешнеэкономической деятельности, распространения лучших практик в сфере внешнеэкономической деятельности;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формированию региональных объединений производителей и экспортеров для выработки консолидированной позиции регионального бизнеса по вопросам развития внешнеэкономической деятельности;</w:t>
      </w:r>
    </w:p>
    <w:p w:rsidR="00055321" w:rsidRDefault="00516C73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повышению эффективности использования средств федерального бюджета, выделяемых на развитие внешнеэкономической деятельности субъектов Российской Федерации;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различных организаций и программ в сфере развития внешнеэкономической деятельности на территории субъектов Российской Федерации в целях получения синергического эффекта и избежания нецелесообразного дублирования функций, мер и механизмов по развитию внешнеэкономической деятельности.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приведены в приложении № 1.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2.</w:t>
      </w:r>
    </w:p>
    <w:p w:rsidR="00055321" w:rsidRDefault="00516C73" w:rsidP="000C645A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бюджетных ассигнований федерального бюджета приведено в приложении № 4.</w:t>
      </w:r>
    </w:p>
    <w:p w:rsidR="00055321" w:rsidRDefault="00516C73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55321" w:rsidRDefault="00516C7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21" w:rsidRDefault="00516C7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Правила формирования, предоставления и распределения субсидий из федерального бюджета бюджетам субъектов Российской Федерации</w:t>
      </w:r>
    </w:p>
    <w:p w:rsidR="00055321" w:rsidRDefault="00055321">
      <w:pPr>
        <w:sectPr w:rsidR="00055321" w:rsidSect="00D13DF9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14004"/>
      </w:tblGrid>
      <w:tr w:rsidR="00055321">
        <w:tc>
          <w:tcPr>
            <w:tcW w:w="2310" w:type="pct"/>
          </w:tcPr>
          <w:p w:rsidR="00055321" w:rsidRDefault="00516C7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1)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показателях (индикаторах) государственной программы, подпрограмм государственной программы, </w:t>
            </w:r>
            <w: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федеральных целевых программ (подпрограмм федеральных целевых программ) и их значениях</w:t>
            </w:r>
          </w:p>
        </w:tc>
      </w:tr>
    </w:tbl>
    <w:p w:rsidR="00055321" w:rsidRDefault="0005532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3033"/>
        <w:gridCol w:w="1366"/>
        <w:gridCol w:w="3034"/>
        <w:gridCol w:w="1206"/>
        <w:gridCol w:w="1206"/>
        <w:gridCol w:w="1206"/>
        <w:gridCol w:w="1206"/>
        <w:gridCol w:w="1206"/>
      </w:tblGrid>
      <w:tr w:rsidR="00055321" w:rsidTr="005D5530">
        <w:trPr>
          <w:tblHeader/>
        </w:trPr>
        <w:tc>
          <w:tcPr>
            <w:tcW w:w="190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84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488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084" w:type="pct"/>
            <w:vMerge w:val="restart"/>
          </w:tcPr>
          <w:p w:rsidR="00055321" w:rsidRDefault="00516C73" w:rsidP="009101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154" w:type="pct"/>
            <w:gridSpan w:val="5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</w:tr>
      <w:tr w:rsidR="00055321" w:rsidTr="005D5530">
        <w:trPr>
          <w:tblHeader/>
        </w:trPr>
        <w:tc>
          <w:tcPr>
            <w:tcW w:w="190" w:type="pct"/>
            <w:vMerge/>
          </w:tcPr>
          <w:p w:rsidR="00055321" w:rsidRDefault="00055321"/>
        </w:tc>
        <w:tc>
          <w:tcPr>
            <w:tcW w:w="1084" w:type="pct"/>
            <w:vMerge/>
          </w:tcPr>
          <w:p w:rsidR="00055321" w:rsidRDefault="00055321"/>
        </w:tc>
        <w:tc>
          <w:tcPr>
            <w:tcW w:w="488" w:type="pct"/>
            <w:vMerge/>
          </w:tcPr>
          <w:p w:rsidR="00055321" w:rsidRDefault="00055321"/>
        </w:tc>
        <w:tc>
          <w:tcPr>
            <w:tcW w:w="1084" w:type="pct"/>
            <w:vMerge/>
          </w:tcPr>
          <w:p w:rsidR="00055321" w:rsidRDefault="00055321"/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055321" w:rsidTr="005D5530">
        <w:trPr>
          <w:tblHeader/>
        </w:trPr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8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4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«Развитие внешнеэкономической деятельности»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 w:rsidP="0054418A">
            <w:r>
              <w:rPr>
                <w:rFonts w:ascii="Times New Roman" w:hAnsi="Times New Roman" w:cs="Times New Roman"/>
              </w:rPr>
              <w:t xml:space="preserve">Темпы прироста экспорта несырьевых неэнергетических товаров 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Доля машин, оборудования и транспортных средств в экспорте товаров 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%, в ценах 2011 г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Индекс роста числа организаций-экспортеров , 2011 г.-100%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Рейтинг Всемирного банка Doing business по показателю «Международная торговля»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84" w:type="pct"/>
          </w:tcPr>
          <w:p w:rsidR="00055321" w:rsidRDefault="00055321">
            <w:pPr>
              <w:jc w:val="center"/>
            </w:pP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российских организаций, осуществляющих внешнеэкономическую деятельность, удовлетворительно оценивающих качество инфраструктуры пунктов пропуска в общем количестве российских организаций, осуществляющих внешнеэкономическую деятельность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Минтранс России</w:t>
            </w:r>
            <w:r w:rsidR="00516C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Реализация приоритетных направлений внешнеэкономической деятельности в процессе международного экономического сотрудничества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Число паспортов внешнеэкономических проектов компаний, реализуемых в рамках Концепции формирования «нового облика» торговых представительств Российской Федерации в иностранных государствах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экспорта машин, оборудования и транспортных средств в общем экспорте Россией товаров в страны СНГ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%, в ценах 2011 г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Проведение консультаций и семинаров по разъяснению правил ВТО для органов государственной власти Российской Федерации и организаций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Участие Российской Федерации в переговорных мероприятиях ВТО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новых российских инициатив в органах международных организаций и товарных соглашений, зафиксированных в документах таких организаций и соглашений (по списку организаций и соглашений)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стран АТЭС в общем экспорте товаров России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26,5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Объем операций международных экономических организаций и институтов развития в России (AnnualBusinessVolume, ABV)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90 000 000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20 000 000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23 000 000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25 000 000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25 000 000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Формирование Евразийского экономического союза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Темпы роста торговли Российской Федерации с государствами-членами Таможенного союза и Единого экономического пространства несырьевыми товарами и услугами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%, 2011 г.-100%</w:t>
            </w:r>
          </w:p>
        </w:tc>
        <w:tc>
          <w:tcPr>
            <w:tcW w:w="1084" w:type="pct"/>
          </w:tcPr>
          <w:p w:rsidR="00055321" w:rsidRDefault="000C645A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Создание национальной системы поддержки развития внешнеэкономической деятельности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 роста объема кредитного портфеля Внешэкономбанка в целях поддержки несырьевого экспорта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%, 2012 г. -100%</w:t>
            </w:r>
          </w:p>
        </w:tc>
        <w:tc>
          <w:tcPr>
            <w:tcW w:w="1084" w:type="pct"/>
          </w:tcPr>
          <w:p w:rsidR="00055321" w:rsidRDefault="00055321">
            <w:pPr>
              <w:jc w:val="center"/>
            </w:pP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55321" w:rsidTr="005D5530">
        <w:trPr>
          <w:trHeight w:val="1384"/>
        </w:trPr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 роста объема гарантийного портфеля Внешэкономбанка в целях поддержки несырьевого экспорта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%, 2012 г. -100%</w:t>
            </w:r>
          </w:p>
        </w:tc>
        <w:tc>
          <w:tcPr>
            <w:tcW w:w="1084" w:type="pct"/>
          </w:tcPr>
          <w:p w:rsidR="00055321" w:rsidRDefault="00055321">
            <w:pPr>
              <w:jc w:val="center"/>
            </w:pP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 роста объемов застрахованного несырьевого экспорта (определенного для целей страховой поддержки)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055321">
            <w:pPr>
              <w:jc w:val="center"/>
            </w:pP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Число зарубежных выставочно-ярмарочных мероприятий, включенных в выставочную программу федеральных органов исполнительной власти</w:t>
            </w:r>
          </w:p>
        </w:tc>
        <w:tc>
          <w:tcPr>
            <w:tcW w:w="488" w:type="pct"/>
          </w:tcPr>
          <w:p w:rsidR="00055321" w:rsidRPr="00B74CC4" w:rsidRDefault="00516C73" w:rsidP="00B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Pr="00B74CC4" w:rsidRDefault="00B74CC4" w:rsidP="00B74CC4">
            <w:pPr>
              <w:jc w:val="center"/>
              <w:rPr>
                <w:rFonts w:ascii="Times New Roman" w:hAnsi="Times New Roman" w:cs="Times New Roman"/>
              </w:rPr>
            </w:pPr>
            <w:r w:rsidRPr="00B74CC4">
              <w:rPr>
                <w:rFonts w:ascii="Times New Roman" w:hAnsi="Times New Roman" w:cs="Times New Roman"/>
              </w:rPr>
              <w:t>Минпромторг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t>5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Темпы роста числа посещений Портала внешнеэкономической информации Минэкономразвития России, включая сайты торговых представительств Российской Федерации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2 700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2 900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4 000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4 100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4 200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вновь выявленных ограничительных мер в отношении российских товаров, услуг и инвестиций на внешних рынках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устраненных ограничительных мер в отношении российских товаров, услуг и инвестиций на внешних рынках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Темпы роста числа обращений в торговые представительства российских участников ВЭД в электронном виде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%, 2013 г. -100%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воспользовавшихся услугами организаций инфраструктуры поддержки субъектов малого и среднего предпринимательства, осуществляющих ВЭД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7 750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8 200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8 700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9 250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9 500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экспорта в страны, в развитии сотрудничества с которыми используются программно-целевые методы и проектный подход, в общем экспорте товаров России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85,5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Число партнеров Минэкономразвития России (крупных компаний, объединений деловых кругов, институтов развития, субъектов Российской Федерации), подписавших соглашения о взаимодействии во внешнеэкономической сфере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055321" w:rsidTr="005D5530">
        <w:tc>
          <w:tcPr>
            <w:tcW w:w="190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сотрудников Минэкономразвития России и торговых представительств Российской Федерации в иностранных государствах, прошедших подготовку, переподготовку или повышение квалификации по профилям, связанным с обеспечением внешнеэкономической деятельности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Совершенствование системы государственного регулирования внешнеэкономической деятельности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Предельное время рассмотрения обращений в рамках работы подкомиссии по таможенно-тарифному, нетарифному регулированию, защитным мерам во внешней торговле Правительственной комиссии по экономическому развитию и интеграции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70,8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5. Совершенствование таможенной деятельности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Предельное время прохождения таможенных операций при помещении товаров под таможенную процедуру экспорта для товаров, которые не идентифицированы как рисковые поставки, требующие дополнительной проверки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ФТС России</w:t>
            </w:r>
          </w:p>
        </w:tc>
        <w:tc>
          <w:tcPr>
            <w:tcW w:w="431" w:type="pct"/>
          </w:tcPr>
          <w:p w:rsidR="00055321" w:rsidRDefault="007F52C5" w:rsidP="007F52C5">
            <w:pPr>
              <w:jc w:val="center"/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Предельное время прохождения таможенных операций при помещении товаров под таможенную процедуру выпуска для внутреннего потребления для товаров, которые не идентифицированы как рисковые поставки, требующие дополнительной проверки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ФТС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товарных партий, в отношении которых проведен таможенный досмотр, в общем количестве товарных партий, в отношении которых подана декларация на товары (не более)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ФТС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нарушений таможенного законодательства и иных правонарушений, выявленных при декларировании товаров с применением системы управления рисками, в общем объеме таких нарушений, выявленных таможенными органами по результатам таможенного контроля (не менее)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ФТС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1" w:type="pct"/>
          </w:tcPr>
          <w:p w:rsidR="00055321" w:rsidRDefault="007F52C5">
            <w:pPr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Предельное время совершения таможенными органами операций, связанных с осуществлением государственного контроля в автомобильных пунктах пропуска,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досмотра, и не подлежат ветеринарному, фитосанитарному, санитарно-карантинному контролю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минуты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ФТС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5321" w:rsidTr="007F52C5">
        <w:tc>
          <w:tcPr>
            <w:tcW w:w="5000" w:type="pct"/>
            <w:gridSpan w:val="9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Изменение стоимости имущества, принятого на содержание в оперативное управление в пунктах пропуска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Минтранс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Доля функционирующих пунктов пропуска от общего числа установленных пунктов пропуска 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Минтранс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055321" w:rsidTr="005D5530">
        <w:tc>
          <w:tcPr>
            <w:tcW w:w="19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Уровень соответствия режимов работы сухопутных сопредельных пунктов пропуска</w:t>
            </w:r>
          </w:p>
        </w:tc>
        <w:tc>
          <w:tcPr>
            <w:tcW w:w="48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pct"/>
          </w:tcPr>
          <w:p w:rsidR="00055321" w:rsidRDefault="00B74CC4">
            <w:pPr>
              <w:jc w:val="center"/>
            </w:pPr>
            <w:r w:rsidRPr="00B74CC4">
              <w:rPr>
                <w:rFonts w:ascii="Times New Roman" w:hAnsi="Times New Roman" w:cs="Times New Roman"/>
              </w:rPr>
              <w:t>Минтранс России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</w:tbl>
    <w:p w:rsidR="00055321" w:rsidRDefault="00055321">
      <w:pPr>
        <w:sectPr w:rsidR="00055321" w:rsidSect="00CA6CE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55321" w:rsidRDefault="00055321"/>
    <w:tbl>
      <w:tblPr>
        <w:tblW w:w="5000" w:type="pct"/>
        <w:tblLook w:val="04A0" w:firstRow="1" w:lastRow="0" w:firstColumn="1" w:lastColumn="0" w:noHBand="0" w:noVBand="1"/>
      </w:tblPr>
      <w:tblGrid>
        <w:gridCol w:w="14004"/>
      </w:tblGrid>
      <w:tr w:rsidR="00055321">
        <w:tc>
          <w:tcPr>
            <w:tcW w:w="2310" w:type="pct"/>
          </w:tcPr>
          <w:p w:rsidR="00055321" w:rsidRDefault="00516C7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2)</w:t>
            </w:r>
          </w:p>
        </w:tc>
      </w:tr>
      <w:tr w:rsidR="00055321">
        <w:tc>
          <w:tcPr>
            <w:tcW w:w="2310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ведомственных целевых программ и основных мероприятий государственной программы</w:t>
            </w:r>
          </w:p>
        </w:tc>
      </w:tr>
    </w:tbl>
    <w:p w:rsidR="00055321" w:rsidRDefault="0005532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"/>
        <w:gridCol w:w="2238"/>
        <w:gridCol w:w="1749"/>
        <w:gridCol w:w="1287"/>
        <w:gridCol w:w="1287"/>
        <w:gridCol w:w="2314"/>
        <w:gridCol w:w="2301"/>
        <w:gridCol w:w="2312"/>
      </w:tblGrid>
      <w:tr w:rsidR="00055321" w:rsidTr="00C80DA6">
        <w:trPr>
          <w:tblHeader/>
        </w:trPr>
        <w:tc>
          <w:tcPr>
            <w:tcW w:w="179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82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718" w:type="pct"/>
            <w:vMerge w:val="restart"/>
          </w:tcPr>
          <w:p w:rsidR="00055321" w:rsidRDefault="00516C73" w:rsidP="009101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Ответственный исполнитель; </w:t>
            </w:r>
          </w:p>
        </w:tc>
        <w:tc>
          <w:tcPr>
            <w:tcW w:w="901" w:type="pct"/>
            <w:gridSpan w:val="2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09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804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Основные направления реализации</w:t>
            </w:r>
          </w:p>
        </w:tc>
        <w:tc>
          <w:tcPr>
            <w:tcW w:w="808" w:type="pct"/>
            <w:vMerge w:val="restar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Связь с показателями государственной программы (подпрограммы)</w:t>
            </w:r>
          </w:p>
        </w:tc>
      </w:tr>
      <w:tr w:rsidR="00055321" w:rsidTr="00C80DA6">
        <w:trPr>
          <w:tblHeader/>
        </w:trPr>
        <w:tc>
          <w:tcPr>
            <w:tcW w:w="179" w:type="pct"/>
            <w:vMerge/>
          </w:tcPr>
          <w:p w:rsidR="00055321" w:rsidRDefault="00055321"/>
        </w:tc>
        <w:tc>
          <w:tcPr>
            <w:tcW w:w="782" w:type="pct"/>
            <w:vMerge/>
          </w:tcPr>
          <w:p w:rsidR="00055321" w:rsidRDefault="00055321"/>
        </w:tc>
        <w:tc>
          <w:tcPr>
            <w:tcW w:w="718" w:type="pct"/>
            <w:vMerge/>
          </w:tcPr>
          <w:p w:rsidR="00055321" w:rsidRDefault="00055321"/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809" w:type="pct"/>
            <w:vMerge/>
          </w:tcPr>
          <w:p w:rsidR="00055321" w:rsidRDefault="00055321"/>
        </w:tc>
        <w:tc>
          <w:tcPr>
            <w:tcW w:w="804" w:type="pct"/>
            <w:vMerge/>
          </w:tcPr>
          <w:p w:rsidR="00055321" w:rsidRDefault="00055321"/>
        </w:tc>
        <w:tc>
          <w:tcPr>
            <w:tcW w:w="808" w:type="pct"/>
            <w:vMerge/>
          </w:tcPr>
          <w:p w:rsidR="00055321" w:rsidRDefault="00055321"/>
        </w:tc>
      </w:tr>
      <w:tr w:rsidR="00055321" w:rsidTr="00C80DA6">
        <w:trPr>
          <w:tblHeader/>
        </w:trPr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2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4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8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321" w:rsidTr="00C80DA6">
        <w:tc>
          <w:tcPr>
            <w:tcW w:w="179" w:type="pct"/>
          </w:tcPr>
          <w:p w:rsidR="00055321" w:rsidRDefault="00055321">
            <w:pPr>
              <w:jc w:val="center"/>
            </w:pPr>
          </w:p>
        </w:tc>
        <w:tc>
          <w:tcPr>
            <w:tcW w:w="4821" w:type="pct"/>
            <w:gridSpan w:val="7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Реализация приоритетных направлений внешнеэкономической деятельности в процессе международного экономического сотрудничества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Основное мероприятие 1.1. Расширение двустороннего торгово-экономического сотрудничества с зарубежными странами 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совершенствование условий торгово-экономического сотрудничества с зарубежными странами; выход на качественно новый уровень делового взаимодействия с ведущими партнерами; расширение зоны преференциальной торговли для России; реализация проектно-ориентированного подхода к развитию сотрудничества с акцентом на проекты внешнеэкономической деятельности в сфере модернизации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организация практической деятельности по приоритетным направлениям развития внешнеэкономической деятельности и модернизационной повестки в рамках двустороннего экономического сотрудничества с зарубежными странами на основе принятых и ежегодно обновляемых страновых планов действий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Число паспортов внешнеэкономических проектов компаний, реализуемых в рамках Концепции формирования «нового облика» торговых представительств Российской Федерации в иностранных государствах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1.2.   Развитие многостороннего экономического сотрудничества и интеграционных процессов на пространстве Содружества Независимых Государств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создание и развитие полноценной зоны свободной торговли в Содружестве Независимых Государств;  реализация системы соглашений, программ и проектов в рамках многостороннего экономического сотрудничества стран Содружества Независимых Государств;  повышение уровня и качества торгово-экономического сотрудничества России со странами Содружества Независимых Государств 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Реализация основного мероприятия строится с учетом Стратегии экономического развития Содружества Независимых Государств на период до 2020 года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экспорта машин, оборудования и транспортных средств в общем экспорте Россией товаров в страны СНГ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1.3. Обеспечение участия и защиты интересов Российской Федерации в деятельности Всемирной торговой организации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обеспечение национальных экономических интересов за счет полноценной и равноправной интеграции в многостороннюю торговую систему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полноправное участие России в деятельности Всемирной торговой организации путем проведения и завершения переговоров по отдельным вопросам, выработки и реализации активной позиции страны по обеспечению национальных экономических интересов в указанной организации.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Проведение консультаций и семинаров по разъяснению правил ВТО для органов государственной власти Российской Федерации и организаций; Участие Российской Федерации в переговорных мероприятиях ВТО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1.4. Развитие интеграции Российской Федерациив в международную экономическую систему, обеспечение участия в международных экономических организациях, форумах и соглашениях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завершение институциональной интеграции России в международную экономическую систему, включая присоединение к Всемирной торговой организации и Организации экономического сотрудничества и развития; повышение влияния России в ключевых международных экономических организациях, форумах, соглашениях;  обеспечение участия России в выработке правил регулирования мировой экономики и международной торговли. Увеличение годового объема портфеля российских проектов международных институтов развития; обеспечение внешнеэкономических интересов Российской Федерации посредством взаимодействия с международными институтами развития; формирование механизма технического содействия 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оптимальное использование возможностей ключевых международных экономических организаций и форумов  для обеспечения интересов России в системе международного экономического сотрудничества. Обеспечение внешнеэкономических интересов Российской Федерации посредством взаимодействия с международными экономическими организациями и институтами; повышение эффективности использования их ресурсов в целях развития российской экономики; формирование механизма технического содействия в интересах развития двустороннего торгово-экономического и инвестиционного сотрудничества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новых российских инициатив в органах международных организаций и товарных соглашений, зафиксированных в документах таких организаций и соглашений (по списку организаций и соглашений); Доля стран АТЭС в общем экспорте товаров России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1.5. Развитие взаимодействия с региональными экономическими организациями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обеспечение системного участия России в деятельности региональных экономических организаций, повышение отдачи такого участия для национальной экономики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расширение представительства России в структурах и рабочих органах, развитие сотрудничества в рамках региональных экономических организаций и инициатив европейских государств, а также развитие прямого торгово-экономического сотрудничества с региональными экономическими организациями (объединениями), в которых не участвует Российская Федерация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Объем операций международных экономических организаций и институтов развития в России (AnnualBusinessVolume, ABV)</w:t>
            </w:r>
          </w:p>
        </w:tc>
      </w:tr>
      <w:tr w:rsidR="00055321" w:rsidTr="00C80DA6">
        <w:tc>
          <w:tcPr>
            <w:tcW w:w="179" w:type="pct"/>
          </w:tcPr>
          <w:p w:rsidR="00055321" w:rsidRDefault="00055321">
            <w:pPr>
              <w:jc w:val="center"/>
            </w:pPr>
          </w:p>
        </w:tc>
        <w:tc>
          <w:tcPr>
            <w:tcW w:w="4821" w:type="pct"/>
            <w:gridSpan w:val="7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Формирование Евразийского экономического союза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2.1. Развитие и имплементация системы соглашений в рамках Евразийского экономического союза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эффективное и достаточное правовое обеспечение свободного перемещения товаров, услуг, капитала и рабочей силы между государствами-участниками Евразийского экономического союза; гармонизация  национального законодательства государств-членов Евразийского экономического союза в сфере валютного регулирования, интеллектуальной собственности, промышленных субсидий, общего электроэнергетического рынка, водного транспорта, обращение лекарственных средств, медицинских изделий (изделий медицинского назначения) 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минимизация технических, экономических и правовых барьеров во взаимной торговле товарами и услугами, движении капитала и трудовых ресурсов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Темпы роста торговли Российской Федерации с государствами-членами Таможенного союза и Единого экономического пространства несырьевыми товарами и услугами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2.2. Обеспечение деятельности наднациональных и межгосударственных органов Евразийского экономического союза с передачей им необходимых полномочий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Передача на наднациональный уровень органам интеграции в  Евразийском экономическом союзе (Евразийской экономической комиссии) полномочий, закрепленных в системе соглашений в рамках Евразийского экономического союза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в 2014 - 2018 годах осуществляется передача наднациональному органу (Евразийской экономической комиссии) полномочий в соответствии с Договором о Евразийском экономическом союзе и иными соглашениями, принятыми в его развитие в части согласования предоставления государствами-членами  Евразийского экономического союза промышленных субсидий, принятия решений в качестве антимонопольного органа на трансграничных рынках, в сфере обращения лекарственных средств и медицинских изделий (изделий медицинского назначения)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Темпы роста торговли Российской Федерации с государствами-членами Таможенного союза и Единого экономического пространства несырьевыми товарами и услугами</w:t>
            </w:r>
          </w:p>
        </w:tc>
      </w:tr>
      <w:tr w:rsidR="00055321" w:rsidTr="00C80DA6">
        <w:tc>
          <w:tcPr>
            <w:tcW w:w="179" w:type="pct"/>
          </w:tcPr>
          <w:p w:rsidR="00055321" w:rsidRDefault="00055321">
            <w:pPr>
              <w:jc w:val="center"/>
            </w:pPr>
          </w:p>
        </w:tc>
        <w:tc>
          <w:tcPr>
            <w:tcW w:w="4821" w:type="pct"/>
            <w:gridSpan w:val="7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Создание национальной системы поддержки развития внешнеэкономической деятельности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3.1. Финансовая поддержка экспорта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Создание полномасштабной, эффективной системы институтов и механизмов финансовой поддержки экспорта, покрывающей максимально широкий спектр потребностей участников ВЭД; повышение конкурентоспособности российских экспортеров за счет улучшения финансовых условий сделок для иностранных контрагентов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деятельность по развитию системы институтов и механизмов государственной финансовой поддержки экспорта будет строиться с учетом норм и правил Всемирной торговой организации и Организации экономического сотрудничества и развития, положений Соглашения о единых правилах предоставления промышленных субсидий, подписанного Республикой Беларусь, Республикой Казахстан и Российской Федерацией 9 декабря 2010 г. в г.  Москве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 роста объема гарантийного портфеля Внешэкономбанка в целях поддержки несырьевого экспорта; Темп роста объема кредитного портфеля Внешэкономбанка в целях поддержки несырьевого экспорта; Темп роста объемов застрахованного несырьевого экспорта (определенного для целей страховой поддержки)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3.2. Промоутерская поддержка экспорта и инвестиционного сотрудничества</w:t>
            </w:r>
          </w:p>
        </w:tc>
        <w:tc>
          <w:tcPr>
            <w:tcW w:w="718" w:type="pct"/>
          </w:tcPr>
          <w:p w:rsidR="00055321" w:rsidRDefault="00516C73" w:rsidP="005B193C">
            <w:r>
              <w:rPr>
                <w:rFonts w:ascii="Times New Roman" w:hAnsi="Times New Roman" w:cs="Times New Roman"/>
              </w:rPr>
              <w:t xml:space="preserve">Министерство промышленности и торговли Российской Федерации 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Совершенствование действующих и формирование новых эффективных механизмов промоутерской поддержки экспорта и инвестиционного сотрудничества; создание системы продвижения российских товаров и услуг на внешние рынки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развитие зарубежной сети поддержки внешнеэкономической деятельности и совершенствование выставочно-ярмарочной деятельности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Число зарубежных выставочно-ярмарочных мероприятий, включенных в выставочную программу федеральных органов исполнительной власти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3.3. Обеспечение планирования, координации и мониторинга внешнеэкономической деятельности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повышение качества и доступности информационных услуг  для участников внешнеэкономической деятельности, создание единой системы информационного обеспечения внешнеэкономической деятельности. Повышение качества планирования, координации и мониторинга в сфере внешнеэкономической деятельности;  создание единой интегрированной информационной системы управления внешнеэкономической деятельности;  реализация программного-целевого и проектного подхода к развитию торгово-экономического сотрудничества с зарубежными странами; создание системы отбора и мониторинга продвижения инновационных проектов внешнеэкономического сотрудничества 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сопровождение и развитие единого портала внешнеэкономической информации Минэкономразвития России в информационно-телекоммуникационной сети "Интернет", развитие информационной среды в сфере внешнеэкономической деятельности. обеспечение координации при планировании и реализации планов в сфере внешнеэкономической деятельности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Темпы роста числа посещений Портала внешнеэкономической информации Минэкономразвития России, включая сайты торговых представительств Российской Федерации; Темпы роста числа обращений в торговые представительства российских участников ВЭД в электронном виде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3.4. Устранение барьеров для экспорта и инвестиций на внешних рынках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улучшение условий доступа российских товаров, услуг и инвестиций на внешние рынки с использованием торгово-политических инструментов, в том числе совершенствование деятельности в целях идентификации и устранения барьеров, создание системы участия России в процедурах урегулирования международных торговых и инвестиционных споров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в среднесрочной перспективе будет сформировано партнерство с бизнесом по обеспечению благоприятных условий доступа российских товаров, услуг и инвестиций на внешние рынки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устраненных ограничительных мер в отношении российских товаров, услуг и инвестиций на внешних рынках; Количество вновь выявленных ограничительных мер в отношении российских товаров, услуг и инвестиций на внешних рынках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3.5. 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повышение эффективности деятельности и вклада торговых представительств Российской Федерации в иностранных государствах в решение приоритетных задач в сфере внешнеэкономической деятельности;  создание системы работы по поддержке участников внешнеэкономической деятельности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усиление ориентации торговых представительств на оказание поддержки участникам внешнеэкономической деятельности  в том числе за счет развития инфраструктуры торговых представительств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экспорта в страны, в развитии сотрудничества с которыми используются программно-целевые методы и проектный подход, в общем экспорте товаров России; Число международных бизнес-миссий, с участием зарубежных деловых кругов; Число паспортов внешнеэкономических проектов компаний, реализуемых в рамках Концепции формирования «нового облика» торговых представительств Российской Федерации в иностранных государствах; Число партнеров Минэкономразвития России (крупных компаний, объединений деловых кругов, институтов развития, субъектов Российской Федерации), подписавших соглашения о взаимодействии во внешнеэкономической сфере; Темпы роста числа обращений в торговые представительства российских участников ВЭД в электронном виде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3.6. Создание организаций инфраструктуры поддержки субъектов малого и среднего предпринимательства, осуществляющих внешнеэкономическую деятельность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Наращивание потенциала в сфере поддержки развития ВЭД на уровне субъектов Российской Федерации; увеличение числа организаций – экспортеров за счет субъектов малого и среднего предпринимательства, инновационных компаний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поддержка разработки и реализации региональных программ развития внешнеэкономической деятельности, создание организаций инфраструктуры поддержки субъектов малого и среднего предпринимательства, осуществляющих внешнеэкономическую деятельность, совершенствование механизма финансирования организаций инфраструктуры поддержки субъектов малого и среднего предпринимательства, осуществляющих внешнеэкономическую деятельность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воспользовавшихся услугами организаций инфраструктуры поддержки субъектов малого и среднего предпринимательства, осуществляющих ВЭД</w:t>
            </w:r>
          </w:p>
        </w:tc>
      </w:tr>
      <w:tr w:rsidR="00055321" w:rsidTr="00C80DA6">
        <w:tc>
          <w:tcPr>
            <w:tcW w:w="179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Основное мероприятие 3.7. Развитие системы подготовки, переподготовки и повышения квалификации кадров в сфере внешнеэкономической деятельности</w:t>
            </w:r>
          </w:p>
        </w:tc>
        <w:tc>
          <w:tcPr>
            <w:tcW w:w="71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055321" w:rsidRDefault="00516C7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расширение и повышение качества подготовки и переподготовки специалистов по актуальным направлениям развития внешнеэкономической деятельности;  повышение укомплектованности государственных структур, осуществляющих полномочия в сфере внешнеэкономической деятельности, специалистами, имеющими внешнеэкономическое образование</w:t>
            </w:r>
          </w:p>
        </w:tc>
        <w:tc>
          <w:tcPr>
            <w:tcW w:w="804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 xml:space="preserve">разработка, актуализация и реализация программ подготовки кадров для работы в сфере внешнеэкономической деятельности, внедрение (восстановление) принципов ротации и целевой подготовки специалистов в федеральных и региональных органах исполнительной власти, осуществляющих полномочия в сфере внешнеэкономической деятельности </w:t>
            </w:r>
          </w:p>
        </w:tc>
        <w:tc>
          <w:tcPr>
            <w:tcW w:w="808" w:type="pct"/>
          </w:tcPr>
          <w:p w:rsidR="00055321" w:rsidRDefault="00516C73">
            <w:r>
              <w:rPr>
                <w:rFonts w:ascii="Times New Roman" w:hAnsi="Times New Roman" w:cs="Times New Roman"/>
              </w:rPr>
              <w:t>Доля сотрудников Минэкономразвития России и торговых представительств Российской Федерации в иностранных государствах, прошедших подготовку, переподготовку или повышение квалификации по профилям, связанным с обеспечением внешнеэкономической деятельности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pct"/>
          </w:tcPr>
          <w:p w:rsidR="00910153" w:rsidRDefault="00910153" w:rsidP="0091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3.П2.</w:t>
            </w:r>
          </w:p>
          <w:p w:rsidR="00910153" w:rsidRDefault="00910153" w:rsidP="0091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приоритетного проекта «Системные меры развития международной кооперации и экспорта»</w:t>
            </w:r>
          </w:p>
        </w:tc>
        <w:tc>
          <w:tcPr>
            <w:tcW w:w="718" w:type="pct"/>
          </w:tcPr>
          <w:p w:rsidR="00910153" w:rsidRDefault="00910153" w:rsidP="0091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1228FD" w:rsidRPr="00910153" w:rsidRDefault="00864FC4" w:rsidP="00910153">
            <w:pPr>
              <w:rPr>
                <w:rFonts w:ascii="Times New Roman" w:hAnsi="Times New Roman" w:cs="Times New Roman"/>
              </w:rPr>
            </w:pPr>
            <w:r w:rsidRPr="00910153">
              <w:rPr>
                <w:rFonts w:ascii="Times New Roman" w:hAnsi="Times New Roman" w:cs="Times New Roman"/>
              </w:rPr>
              <w:t xml:space="preserve">Расширение мер финансовой и нефинансовой поддержки экспортеров </w:t>
            </w:r>
          </w:p>
          <w:p w:rsidR="001228FD" w:rsidRPr="00910153" w:rsidRDefault="00864FC4" w:rsidP="00910153">
            <w:pPr>
              <w:rPr>
                <w:rFonts w:ascii="Times New Roman" w:hAnsi="Times New Roman" w:cs="Times New Roman"/>
              </w:rPr>
            </w:pPr>
            <w:r w:rsidRPr="00910153">
              <w:rPr>
                <w:rFonts w:ascii="Times New Roman" w:hAnsi="Times New Roman" w:cs="Times New Roman"/>
              </w:rPr>
              <w:t>Развитие инструментов коммерческого и проектного финансирования</w:t>
            </w:r>
          </w:p>
          <w:p w:rsidR="001228FD" w:rsidRPr="00910153" w:rsidRDefault="00864FC4" w:rsidP="00910153">
            <w:pPr>
              <w:rPr>
                <w:rFonts w:ascii="Times New Roman" w:hAnsi="Times New Roman" w:cs="Times New Roman"/>
              </w:rPr>
            </w:pPr>
            <w:r w:rsidRPr="00910153">
              <w:rPr>
                <w:rFonts w:ascii="Times New Roman" w:hAnsi="Times New Roman" w:cs="Times New Roman"/>
              </w:rPr>
              <w:t xml:space="preserve">Создание эффективной региональной инфраструктуры поддержки экспорта </w:t>
            </w:r>
          </w:p>
          <w:p w:rsidR="00910153" w:rsidRDefault="00910153" w:rsidP="0091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910153" w:rsidRPr="00910153" w:rsidRDefault="00910153" w:rsidP="00910153">
            <w:pPr>
              <w:rPr>
                <w:rFonts w:ascii="Times New Roman" w:hAnsi="Times New Roman" w:cs="Times New Roman"/>
              </w:rPr>
            </w:pPr>
            <w:r w:rsidRPr="00910153">
              <w:rPr>
                <w:rFonts w:ascii="Times New Roman" w:hAnsi="Times New Roman" w:cs="Times New Roman"/>
              </w:rPr>
              <w:t xml:space="preserve">Расширение мер финансовой и нефинансовой поддержки экспортеров </w:t>
            </w:r>
          </w:p>
          <w:p w:rsidR="00910153" w:rsidRPr="00910153" w:rsidRDefault="00910153" w:rsidP="00910153">
            <w:pPr>
              <w:rPr>
                <w:rFonts w:ascii="Times New Roman" w:hAnsi="Times New Roman" w:cs="Times New Roman"/>
              </w:rPr>
            </w:pPr>
            <w:r w:rsidRPr="00910153">
              <w:rPr>
                <w:rFonts w:ascii="Times New Roman" w:hAnsi="Times New Roman" w:cs="Times New Roman"/>
              </w:rPr>
              <w:t>Развитие инструментов коммерческого и проектного финансирования</w:t>
            </w:r>
          </w:p>
          <w:p w:rsidR="00910153" w:rsidRPr="00910153" w:rsidRDefault="00910153" w:rsidP="00910153">
            <w:pPr>
              <w:rPr>
                <w:rFonts w:ascii="Times New Roman" w:hAnsi="Times New Roman" w:cs="Times New Roman"/>
              </w:rPr>
            </w:pPr>
            <w:r w:rsidRPr="00910153">
              <w:rPr>
                <w:rFonts w:ascii="Times New Roman" w:hAnsi="Times New Roman" w:cs="Times New Roman"/>
              </w:rPr>
              <w:t xml:space="preserve">Создание эффективной региональной инфраструктуры поддержки экспорта </w:t>
            </w:r>
          </w:p>
          <w:p w:rsidR="00910153" w:rsidRDefault="00910153" w:rsidP="00910153">
            <w:pPr>
              <w:rPr>
                <w:rFonts w:ascii="Times New Roman" w:hAnsi="Times New Roman" w:cs="Times New Roman"/>
              </w:rPr>
            </w:pPr>
          </w:p>
          <w:p w:rsidR="005D5530" w:rsidRDefault="005D5530" w:rsidP="00910153">
            <w:pPr>
              <w:rPr>
                <w:rFonts w:ascii="Times New Roman" w:hAnsi="Times New Roman" w:cs="Times New Roman"/>
              </w:rPr>
            </w:pPr>
          </w:p>
          <w:p w:rsidR="005D5530" w:rsidRDefault="005D5530" w:rsidP="00910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910153" w:rsidRDefault="00910153" w:rsidP="00910153">
            <w:pPr>
              <w:rPr>
                <w:rFonts w:ascii="Times New Roman" w:hAnsi="Times New Roman" w:cs="Times New Roman"/>
              </w:rPr>
            </w:pP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</w:p>
        </w:tc>
        <w:tc>
          <w:tcPr>
            <w:tcW w:w="4821" w:type="pct"/>
            <w:gridSpan w:val="7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Совершенствование системы государственного регулирования внешнеэкономической деятельности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4.1. Обеспечение эффективной реализации функций внешнеторгового регулирования в формате Таможенного союза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Завершение создания Таможенного союза; обеспечение свободного перемещения товаров на единой таможенной территории; полная и эффективная реализация компетенций Таможенного союза в сфере торговой политики, в том числе в отношениях с третьими странами</w:t>
            </w:r>
          </w:p>
        </w:tc>
        <w:tc>
          <w:tcPr>
            <w:tcW w:w="804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совершенствование механизмов по вопросам регулирования внешней торговли, находящимся в компетенции Евразийского экономического союза, таможенного законодательства Таможенного союза в части единообразного применения таможенных процедур (режимов) на единой таможенной территории и минимизации  издержек субъектов внешнеторговой деятельности, обеспечение российского участия в деятельности Евразийской экономической комиссии, создание системы мониторинга исполнения таможенного законодательства Евразийского экономического союза; повышение эффективности таможенно-тарифного и нетарифного регулирования внешней торговли </w:t>
            </w:r>
          </w:p>
        </w:tc>
        <w:tc>
          <w:tcPr>
            <w:tcW w:w="80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Предельное время рассмотрения обращений в рамках работы подкомиссии по таможенно-тарифному, нетарифному регулированию, защитным мерам во внешней торговле Правительственной комиссии по экономическому развитию и интеграции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4.2. Упрощение административных и налоговых правил и процедур для участников внешнеэкономической деятельности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Совершенствование структуры и инструментов импортного таможенного тарифа, в том числе более последовательное соблюдение принципа эскалации; приведение системы экспортного таможенного обложения в соответствие с задачами развития национальной экономики и обязательствами России по ВТО</w:t>
            </w:r>
          </w:p>
        </w:tc>
        <w:tc>
          <w:tcPr>
            <w:tcW w:w="804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Рационализация функций лицензирования и выдачи других разрешительных документов на осуществление экспортно-импортных операций, совершенствование механизма и процедур экспортного и валютного контроля</w:t>
            </w:r>
          </w:p>
        </w:tc>
        <w:tc>
          <w:tcPr>
            <w:tcW w:w="808" w:type="pct"/>
          </w:tcPr>
          <w:p w:rsidR="00910153" w:rsidRDefault="00910153" w:rsidP="00910153"/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</w:p>
        </w:tc>
        <w:tc>
          <w:tcPr>
            <w:tcW w:w="4821" w:type="pct"/>
            <w:gridSpan w:val="7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5. Совершенствование таможенной деятельности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5.1. Совершенствование деятельности таможенных органов Российской Федерации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Федеральная таможенная служба 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Формирование благоприятных условий для внешнеэкономической деятельности, повышение качества предоставления таможенных услуг юридическим и физическим лицам, снижение уровня избыточных административных барьеров</w:t>
            </w:r>
          </w:p>
        </w:tc>
        <w:tc>
          <w:tcPr>
            <w:tcW w:w="804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совершенствование операций, связанных с осуществлением государственного контроля в автомобильных пунктах пропуска через государственную границу Российской Федерации, таможенных операций в местах декларирования товаров; повышение уровня соблюдения таможенного и валютного законодательства; администрирование таможенных платежей; подготовку кадрового состава и совершенствование организационно-управленческой деятельности </w:t>
            </w:r>
          </w:p>
        </w:tc>
        <w:tc>
          <w:tcPr>
            <w:tcW w:w="80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Предельное время совершения таможенными органами операций, связанных с осуществлением государственного контроля в автомобильных пунктах пропуска, при условии, что в отношении товаров и транспортных средств предоставлена необходимая информация (документы) и товары и транспортные средства не идентифицированы как рисковые товары и транспортные средства, требующие дополнительной проверки документов и (или) досмотра, и не подлежат ветеринарному, фитосанитарному, санитарно-карантинному контролю; Предельное время прохождения таможенных операций при помещении товаров под таможенную процедуру выпуска для внутреннего потребления для товаров, которые не идентифицированы как рисковые поставки, требующие дополнительной проверки; Предельное время прохождения таможенных операций при помещении товаров под таможенную процедуру экспорта для товаров, которые не идентифицированы как рисковые поставки, требующие дополнительной проверки; Доля товарных партий, в отношении которых проведен таможенный досмотр, в общем количестве товарных партий, в отношении которых подана декларация на товары (не более); Предельное время рассмотрения обращений в рамках работы подкомиссии по таможенно-тарифному, нетарифному регулированию, защитным мерам во внешней торговле Правительственной комиссии по экономическому развитию и интеграции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5.2. Развитие административной и социальной инфраструктуры таможенных органов Российской Федерации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Федеральная таможенная служба 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Увеличение доли экспертно-исследовательских работ, выполняемых экспертными подразделениями таможенных органов; снижение количества экспертиз, назначаемых таможенными органами в сторонние организации;  расширение спектра исследуемых объектов и перечня выполняемых экспертиз и исследований; сокращение сроков проведения экспертиз</w:t>
            </w:r>
          </w:p>
        </w:tc>
        <w:tc>
          <w:tcPr>
            <w:tcW w:w="804" w:type="pct"/>
          </w:tcPr>
          <w:p w:rsidR="00910153" w:rsidRDefault="00910153" w:rsidP="00910153">
            <w:r w:rsidRPr="007F52C5">
              <w:rPr>
                <w:rFonts w:ascii="Times New Roman" w:hAnsi="Times New Roman" w:cs="Times New Roman"/>
              </w:rPr>
              <w:t>Создание благоприятных условий для деятельности должностных лиц и работников таможенных органов Российской Федерации</w:t>
            </w:r>
          </w:p>
        </w:tc>
        <w:tc>
          <w:tcPr>
            <w:tcW w:w="808" w:type="pct"/>
          </w:tcPr>
          <w:p w:rsidR="00910153" w:rsidRDefault="00910153" w:rsidP="00910153"/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Основное мероприятие 5.3. Жилищное обеспечение 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Федеральная таможенная служба 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Соблюдение гарантий конституционных прав сотрудников таможенных органов Российской Федерации в части жилищного обеспечения</w:t>
            </w:r>
          </w:p>
        </w:tc>
        <w:tc>
          <w:tcPr>
            <w:tcW w:w="804" w:type="pct"/>
          </w:tcPr>
          <w:p w:rsidR="00910153" w:rsidRDefault="00910153" w:rsidP="00910153">
            <w:r w:rsidRPr="007F52C5">
              <w:rPr>
                <w:rFonts w:ascii="Times New Roman" w:hAnsi="Times New Roman" w:cs="Times New Roman"/>
              </w:rPr>
              <w:t>Соблюдение гарантий конституционных прав сотрудников таможенных органов Российской Федерации в части жилищного обеспечения</w:t>
            </w:r>
          </w:p>
        </w:tc>
        <w:tc>
          <w:tcPr>
            <w:tcW w:w="808" w:type="pct"/>
          </w:tcPr>
          <w:p w:rsidR="00910153" w:rsidRDefault="00910153" w:rsidP="00910153"/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5.4. Медицинское и санаторно-курортное обеспечение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Федеральная таможенная служба 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Соблюдение гарантий конституционных прав граждан в части медицинского обеспечения, санаторно-курортного лечения и оздоровительного отдыха должностных лиц и работников таможенных органов Российской Федерации</w:t>
            </w:r>
          </w:p>
        </w:tc>
        <w:tc>
          <w:tcPr>
            <w:tcW w:w="804" w:type="pct"/>
          </w:tcPr>
          <w:p w:rsidR="00910153" w:rsidRPr="007F52C5" w:rsidRDefault="00910153" w:rsidP="00910153">
            <w:pPr>
              <w:rPr>
                <w:rFonts w:ascii="Times New Roman" w:hAnsi="Times New Roman" w:cs="Times New Roman"/>
              </w:rPr>
            </w:pPr>
            <w:r w:rsidRPr="007F52C5">
              <w:rPr>
                <w:rFonts w:ascii="Times New Roman" w:hAnsi="Times New Roman" w:cs="Times New Roman"/>
              </w:rPr>
              <w:t>Соблюдение гарантий конституционных прав граждан в части медицинского обеспечения, санаторно-курортного лечения и оздоровительного отдыха должностных лиц и работников таможенных органов Российской Федерации</w:t>
            </w:r>
          </w:p>
        </w:tc>
        <w:tc>
          <w:tcPr>
            <w:tcW w:w="808" w:type="pct"/>
          </w:tcPr>
          <w:p w:rsidR="00910153" w:rsidRDefault="00910153" w:rsidP="00910153"/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</w:p>
        </w:tc>
        <w:tc>
          <w:tcPr>
            <w:tcW w:w="4821" w:type="pct"/>
            <w:gridSpan w:val="7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6.1. Совершенствование системы пунктов пропуска, создание благоприятных условий для перемещения через государственную границу грузов и пересечения ее физическими лицами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Министерство транспорта Российской Федерации 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Сокращение транспортных расходов участников внешнеэкономической деятельности; увеличение транзитного потенциала Российской Федерации; снижение риска возникновения чрезвычайных ситуаций, связанных с авариями на пунктах пропуска</w:t>
            </w:r>
          </w:p>
        </w:tc>
        <w:tc>
          <w:tcPr>
            <w:tcW w:w="804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реализация мероприятия способствует развитию инфраструктуры пунктов пропуска, их эффективному функционированию и администрированию, а также совершенствованию системы закрытия неэффективных пунктов пропуска  и установления пунктов пропуска, необходимых для роста международной торговли и развития приграничных территорий</w:t>
            </w:r>
          </w:p>
        </w:tc>
        <w:tc>
          <w:tcPr>
            <w:tcW w:w="80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Уровень соответствия режимов работы сухопутных сопредельных пунктов пропуска; Доля функционирующих пунктов пропуска от общего числа установленных пунктов пропуска ; Изменение стоимости имущества, принятого на содержание в оперативное управление в пунктах пропуска</w:t>
            </w:r>
          </w:p>
        </w:tc>
      </w:tr>
      <w:tr w:rsidR="00910153" w:rsidTr="00C80DA6">
        <w:tc>
          <w:tcPr>
            <w:tcW w:w="179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Основное мероприятие 6.2. Создание условий нормативно-правового характера для обеспечения комфортных условий пересечения государственной границы участников внешнеэкономической деятельности физических лиц</w:t>
            </w:r>
          </w:p>
        </w:tc>
        <w:tc>
          <w:tcPr>
            <w:tcW w:w="71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Министерство транспорта Российской Федерации (Заместитель Министра    транспорта     )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01.01.2013</w:t>
            </w:r>
          </w:p>
        </w:tc>
        <w:tc>
          <w:tcPr>
            <w:tcW w:w="451" w:type="pct"/>
          </w:tcPr>
          <w:p w:rsidR="00910153" w:rsidRDefault="00910153" w:rsidP="00910153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809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 xml:space="preserve">Оптимизация количесива пунктов пропуска через государственную границу Российской Федерации и мест её пересечения; повышение эффективности использования средств федерального бюджета, направленных на эксплуатацию и содержание пунктов пропуска; создание эффективной системы пропуска, отвечающей потребностям внешнеэкономической деятельности страны    </w:t>
            </w:r>
          </w:p>
        </w:tc>
        <w:tc>
          <w:tcPr>
            <w:tcW w:w="804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Нормативно-правовое обеспечение функционирования пунктов пропуска через государственную границу Российской Федерации, оптимизация подходов к обустройству пунктов пропуска, влекущее повышение эффективного расходования средств федерального бюджета на содержание и эксплуатацию пунктов пропуска</w:t>
            </w:r>
          </w:p>
        </w:tc>
        <w:tc>
          <w:tcPr>
            <w:tcW w:w="808" w:type="pct"/>
          </w:tcPr>
          <w:p w:rsidR="00910153" w:rsidRDefault="00910153" w:rsidP="00910153">
            <w:r>
              <w:rPr>
                <w:rFonts w:ascii="Times New Roman" w:hAnsi="Times New Roman" w:cs="Times New Roman"/>
              </w:rPr>
              <w:t>Доля функционирующих пунктов пропуска от общего числа установленных пунктов пропуска ; Изменение стоимости имущества, принятого на содержание в оперативное управление в пунктах пропуска; Уровень соответствия режимов работы сухопутных сопредельных пунктов пропуска</w:t>
            </w:r>
          </w:p>
        </w:tc>
      </w:tr>
    </w:tbl>
    <w:p w:rsidR="0046344B" w:rsidRDefault="0046344B"/>
    <w:p w:rsidR="0046344B" w:rsidRDefault="0046344B" w:rsidP="0046344B"/>
    <w:p w:rsidR="0046344B" w:rsidRDefault="0046344B" w:rsidP="0046344B"/>
    <w:p w:rsidR="0046344B" w:rsidRPr="0046344B" w:rsidRDefault="0046344B" w:rsidP="0046344B"/>
    <w:p w:rsidR="0046344B" w:rsidRDefault="0046344B" w:rsidP="0046344B"/>
    <w:p w:rsidR="0046344B" w:rsidRPr="006A525B" w:rsidRDefault="0046344B" w:rsidP="0046344B">
      <w:pPr>
        <w:spacing w:line="240" w:lineRule="atLeast"/>
        <w:jc w:val="right"/>
        <w:outlineLvl w:val="0"/>
        <w:rPr>
          <w:color w:val="000000"/>
          <w:sz w:val="28"/>
          <w:szCs w:val="28"/>
        </w:rPr>
      </w:pPr>
      <w:r w:rsidRPr="006A525B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3</w:t>
      </w:r>
    </w:p>
    <w:p w:rsidR="0046344B" w:rsidRDefault="0046344B" w:rsidP="0046344B">
      <w:pPr>
        <w:spacing w:line="240" w:lineRule="atLeast"/>
        <w:jc w:val="right"/>
        <w:outlineLvl w:val="0"/>
        <w:rPr>
          <w:color w:val="000000"/>
          <w:sz w:val="28"/>
          <w:szCs w:val="28"/>
        </w:rPr>
      </w:pPr>
    </w:p>
    <w:p w:rsidR="0046344B" w:rsidRPr="006A525B" w:rsidRDefault="0046344B" w:rsidP="0046344B">
      <w:pPr>
        <w:spacing w:line="240" w:lineRule="atLeast"/>
        <w:jc w:val="right"/>
        <w:outlineLvl w:val="0"/>
        <w:rPr>
          <w:color w:val="000000"/>
          <w:sz w:val="28"/>
          <w:szCs w:val="28"/>
        </w:rPr>
      </w:pPr>
    </w:p>
    <w:p w:rsidR="0046344B" w:rsidRDefault="0046344B" w:rsidP="0046344B">
      <w:pPr>
        <w:spacing w:line="240" w:lineRule="atLeast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В Е Д Е Н И Я</w:t>
      </w:r>
    </w:p>
    <w:p w:rsidR="0046344B" w:rsidRDefault="0046344B" w:rsidP="0046344B">
      <w:pPr>
        <w:spacing w:line="12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46344B" w:rsidRPr="006A525B" w:rsidRDefault="0046344B" w:rsidP="0046344B">
      <w:pPr>
        <w:spacing w:line="240" w:lineRule="atLeast"/>
        <w:jc w:val="center"/>
        <w:outlineLvl w:val="0"/>
        <w:rPr>
          <w:b/>
          <w:color w:val="000000"/>
          <w:sz w:val="28"/>
          <w:szCs w:val="28"/>
        </w:rPr>
      </w:pPr>
      <w:r w:rsidRPr="006A525B">
        <w:rPr>
          <w:b/>
          <w:color w:val="000000"/>
          <w:sz w:val="28"/>
          <w:szCs w:val="28"/>
        </w:rPr>
        <w:t>об основных мерах правового регулирования в сфере реализации государственной программы</w:t>
      </w:r>
    </w:p>
    <w:p w:rsidR="0046344B" w:rsidRPr="006A525B" w:rsidRDefault="0046344B" w:rsidP="0046344B">
      <w:pPr>
        <w:spacing w:line="240" w:lineRule="atLeast"/>
        <w:jc w:val="both"/>
        <w:outlineLvl w:val="0"/>
        <w:rPr>
          <w:color w:val="000000"/>
          <w:sz w:val="28"/>
          <w:szCs w:val="28"/>
        </w:rPr>
      </w:pPr>
    </w:p>
    <w:p w:rsidR="0046344B" w:rsidRPr="006A525B" w:rsidRDefault="0046344B" w:rsidP="0046344B">
      <w:pPr>
        <w:spacing w:line="240" w:lineRule="atLeast"/>
        <w:jc w:val="both"/>
        <w:outlineLvl w:val="0"/>
        <w:rPr>
          <w:color w:val="000000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3"/>
        <w:gridCol w:w="2578"/>
        <w:gridCol w:w="8277"/>
        <w:gridCol w:w="2911"/>
        <w:gridCol w:w="1711"/>
      </w:tblGrid>
      <w:tr w:rsidR="0046344B" w:rsidRPr="006A525B" w:rsidTr="00A93236">
        <w:trPr>
          <w:cantSplit/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6A525B">
              <w:rPr>
                <w:color w:val="000000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 w:rsidRPr="006A525B">
              <w:rPr>
                <w:color w:val="000000"/>
              </w:rPr>
              <w:t>Вид нормативного правового акта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 w:rsidRPr="006A525B">
              <w:rPr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 w:rsidRPr="006A525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 w:rsidRPr="006A525B">
              <w:rPr>
                <w:color w:val="000000"/>
              </w:rPr>
              <w:t>Ожидаемы</w:t>
            </w:r>
            <w:r>
              <w:rPr>
                <w:color w:val="000000"/>
              </w:rPr>
              <w:t>й</w:t>
            </w:r>
            <w:r w:rsidRPr="006A525B">
              <w:rPr>
                <w:color w:val="000000"/>
              </w:rPr>
              <w:t xml:space="preserve"> срок принятия</w:t>
            </w:r>
          </w:p>
        </w:tc>
      </w:tr>
      <w:tr w:rsidR="0046344B" w:rsidRPr="006A525B" w:rsidTr="00A93236">
        <w:trPr>
          <w:cantSplit/>
        </w:trPr>
        <w:tc>
          <w:tcPr>
            <w:tcW w:w="16160" w:type="dxa"/>
            <w:gridSpan w:val="5"/>
            <w:shd w:val="clear" w:color="auto" w:fill="auto"/>
          </w:tcPr>
          <w:p w:rsidR="0046344B" w:rsidRPr="00E37BF8" w:rsidRDefault="0046344B" w:rsidP="00A93236">
            <w:pPr>
              <w:spacing w:line="240" w:lineRule="atLeast"/>
              <w:jc w:val="center"/>
            </w:pPr>
            <w:r w:rsidRPr="00E37BF8">
              <w:t>П</w:t>
            </w:r>
            <w:r>
              <w:t xml:space="preserve">одпрограмма 2. </w:t>
            </w:r>
            <w:r w:rsidRPr="00E37BF8">
              <w:t>Формирование Ев</w:t>
            </w:r>
            <w:r>
              <w:t>разийского экономического союза</w:t>
            </w:r>
          </w:p>
          <w:p w:rsidR="0046344B" w:rsidRPr="00E37BF8" w:rsidRDefault="0046344B" w:rsidP="00A93236">
            <w:pPr>
              <w:spacing w:line="240" w:lineRule="atLeast"/>
              <w:jc w:val="center"/>
            </w:pPr>
          </w:p>
        </w:tc>
      </w:tr>
      <w:tr w:rsidR="0046344B" w:rsidRPr="006A525B" w:rsidTr="00A93236">
        <w:trPr>
          <w:cantSplit/>
        </w:trPr>
        <w:tc>
          <w:tcPr>
            <w:tcW w:w="16160" w:type="dxa"/>
            <w:gridSpan w:val="5"/>
            <w:shd w:val="clear" w:color="auto" w:fill="auto"/>
          </w:tcPr>
          <w:p w:rsidR="0046344B" w:rsidRDefault="0046344B" w:rsidP="00A93236">
            <w:pPr>
              <w:spacing w:line="240" w:lineRule="atLeast"/>
              <w:jc w:val="center"/>
            </w:pPr>
            <w:r w:rsidRPr="00E37BF8">
              <w:t>Основное мероприятие 2.1. Дальнейшее развитие, совершенствование и и</w:t>
            </w:r>
            <w:r>
              <w:t>мплементация системы соглашений</w:t>
            </w:r>
          </w:p>
          <w:p w:rsidR="0046344B" w:rsidRPr="00E37BF8" w:rsidRDefault="0046344B" w:rsidP="00A93236">
            <w:pPr>
              <w:spacing w:line="240" w:lineRule="atLeast"/>
              <w:jc w:val="center"/>
            </w:pPr>
            <w:r w:rsidRPr="00E37BF8">
              <w:t>по формированию и обеспечению функционирования Евразийского экономического союза</w:t>
            </w:r>
          </w:p>
          <w:p w:rsidR="0046344B" w:rsidRPr="00E37BF8" w:rsidRDefault="0046344B" w:rsidP="00A93236">
            <w:pPr>
              <w:spacing w:line="240" w:lineRule="atLeast"/>
              <w:jc w:val="center"/>
            </w:pPr>
          </w:p>
        </w:tc>
      </w:tr>
      <w:tr w:rsidR="0046344B" w:rsidRPr="006A525B" w:rsidTr="00A93236">
        <w:trPr>
          <w:cantSplit/>
        </w:trPr>
        <w:tc>
          <w:tcPr>
            <w:tcW w:w="683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78" w:type="dxa"/>
            <w:shd w:val="clear" w:color="auto" w:fill="auto"/>
          </w:tcPr>
          <w:p w:rsidR="0046344B" w:rsidRPr="001F2197" w:rsidRDefault="0046344B" w:rsidP="00A93236">
            <w:pPr>
              <w:spacing w:line="240" w:lineRule="atLeast"/>
            </w:pPr>
            <w:r w:rsidRPr="001F2197">
              <w:t>Международный договор (Протокол, являющийся неотъемлемой частью Соглашения о единых правилах предоставления промышленных субсидий)</w:t>
            </w:r>
          </w:p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277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  <w:r w:rsidRPr="006A525B">
              <w:t>Порядок согласования с Комиссией Таможенного союза специфических субсидий, в том числе разработка критериев допустимости или недопустимости специфической субсидии</w:t>
            </w:r>
          </w:p>
        </w:tc>
        <w:tc>
          <w:tcPr>
            <w:tcW w:w="29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Минпромторг России</w:t>
            </w:r>
          </w:p>
          <w:p w:rsidR="0046344B" w:rsidRPr="006A525B" w:rsidRDefault="0046344B" w:rsidP="00A93236">
            <w:pPr>
              <w:spacing w:line="240" w:lineRule="atLeast"/>
              <w:jc w:val="center"/>
            </w:pPr>
          </w:p>
        </w:tc>
        <w:tc>
          <w:tcPr>
            <w:tcW w:w="17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46344B" w:rsidRPr="006A525B" w:rsidTr="00A93236">
        <w:trPr>
          <w:cantSplit/>
        </w:trPr>
        <w:tc>
          <w:tcPr>
            <w:tcW w:w="683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78" w:type="dxa"/>
            <w:shd w:val="clear" w:color="auto" w:fill="auto"/>
          </w:tcPr>
          <w:p w:rsidR="0046344B" w:rsidRPr="001F2197" w:rsidRDefault="0046344B" w:rsidP="00A93236">
            <w:pPr>
              <w:spacing w:line="240" w:lineRule="atLeast"/>
            </w:pPr>
            <w:r w:rsidRPr="001F2197">
              <w:t>Международный договор (Протокол, являющийся неотъемлемой частью Соглашения о единых правилах предоставления промышленных субсидий)</w:t>
            </w:r>
          </w:p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277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  <w:r w:rsidRPr="006A525B">
              <w:t>Порядок проведения расследований, в том числе по фактам</w:t>
            </w:r>
            <w:r>
              <w:t xml:space="preserve"> </w:t>
            </w:r>
            <w:r w:rsidRPr="006A525B">
              <w:t>нарушения условий и порядка предоставления и использования субсидий</w:t>
            </w:r>
          </w:p>
        </w:tc>
        <w:tc>
          <w:tcPr>
            <w:tcW w:w="29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Минпромторг России</w:t>
            </w:r>
          </w:p>
          <w:p w:rsidR="0046344B" w:rsidRPr="006A525B" w:rsidRDefault="0046344B" w:rsidP="00A93236">
            <w:pPr>
              <w:spacing w:line="240" w:lineRule="atLeast"/>
              <w:jc w:val="center"/>
            </w:pPr>
          </w:p>
        </w:tc>
        <w:tc>
          <w:tcPr>
            <w:tcW w:w="17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525B">
                <w:t>2016 г</w:t>
              </w:r>
            </w:smartTag>
            <w:r>
              <w:t>.</w:t>
            </w:r>
          </w:p>
        </w:tc>
      </w:tr>
      <w:tr w:rsidR="0046344B" w:rsidRPr="006A525B" w:rsidTr="00A93236">
        <w:trPr>
          <w:cantSplit/>
        </w:trPr>
        <w:tc>
          <w:tcPr>
            <w:tcW w:w="683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78" w:type="dxa"/>
            <w:shd w:val="clear" w:color="auto" w:fill="auto"/>
          </w:tcPr>
          <w:p w:rsidR="0046344B" w:rsidRDefault="0046344B" w:rsidP="00A93236">
            <w:pPr>
              <w:spacing w:line="240" w:lineRule="atLeast"/>
              <w:rPr>
                <w:color w:val="000000"/>
              </w:rPr>
            </w:pPr>
            <w:r w:rsidRPr="006A525B">
              <w:rPr>
                <w:color w:val="000000"/>
              </w:rPr>
              <w:t>Международные договоры, изменения национального законодательства</w:t>
            </w:r>
          </w:p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277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  <w:r w:rsidRPr="006A525B">
              <w:t>Подготовка процесса гармонизации требований к профессиональным участникам финансовых рынков и формирования условий для взаимного признания лицензий участников рынка финансовых услуг</w:t>
            </w:r>
          </w:p>
        </w:tc>
        <w:tc>
          <w:tcPr>
            <w:tcW w:w="29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</w:pPr>
            <w:r w:rsidRPr="006A525B">
              <w:t>Минфин России</w:t>
            </w:r>
          </w:p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525B"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</w:t>
            </w:r>
          </w:p>
        </w:tc>
      </w:tr>
      <w:tr w:rsidR="0046344B" w:rsidRPr="006A525B" w:rsidTr="00A93236">
        <w:trPr>
          <w:cantSplit/>
        </w:trPr>
        <w:tc>
          <w:tcPr>
            <w:tcW w:w="683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78" w:type="dxa"/>
            <w:shd w:val="clear" w:color="auto" w:fill="auto"/>
          </w:tcPr>
          <w:p w:rsidR="0046344B" w:rsidRDefault="0046344B" w:rsidP="00A93236">
            <w:pPr>
              <w:spacing w:line="240" w:lineRule="atLeast"/>
              <w:rPr>
                <w:color w:val="000000"/>
              </w:rPr>
            </w:pPr>
            <w:r w:rsidRPr="006A525B">
              <w:rPr>
                <w:color w:val="000000"/>
              </w:rPr>
              <w:t>Международные договоры, изменения национального законодательства</w:t>
            </w:r>
          </w:p>
          <w:p w:rsidR="0046344B" w:rsidRDefault="0046344B" w:rsidP="00A93236">
            <w:pPr>
              <w:spacing w:line="240" w:lineRule="atLeast"/>
              <w:rPr>
                <w:color w:val="000000"/>
              </w:rPr>
            </w:pPr>
          </w:p>
          <w:p w:rsidR="0046344B" w:rsidRDefault="0046344B" w:rsidP="00A93236">
            <w:pPr>
              <w:spacing w:line="240" w:lineRule="atLeast"/>
              <w:rPr>
                <w:color w:val="000000"/>
              </w:rPr>
            </w:pPr>
          </w:p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277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rPr>
                <w:color w:val="000000"/>
              </w:rPr>
            </w:pPr>
            <w:r w:rsidRPr="006A525B">
              <w:rPr>
                <w:color w:val="000000"/>
              </w:rPr>
              <w:t>Поэтапная гармонизация сфер естественных монополий</w:t>
            </w:r>
          </w:p>
        </w:tc>
        <w:tc>
          <w:tcPr>
            <w:tcW w:w="29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 w:rsidRPr="006A525B">
              <w:rPr>
                <w:color w:val="000000"/>
              </w:rPr>
              <w:t>Минэкономразвития России</w:t>
            </w:r>
          </w:p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1" w:type="dxa"/>
            <w:shd w:val="clear" w:color="auto" w:fill="auto"/>
          </w:tcPr>
          <w:p w:rsidR="0046344B" w:rsidRPr="006A525B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A525B"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</w:t>
            </w:r>
          </w:p>
        </w:tc>
      </w:tr>
      <w:tr w:rsidR="0046344B" w:rsidRPr="006A525B" w:rsidTr="00A9323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160" w:type="dxa"/>
            <w:gridSpan w:val="5"/>
            <w:shd w:val="clear" w:color="auto" w:fill="auto"/>
          </w:tcPr>
          <w:p w:rsidR="0046344B" w:rsidRDefault="0046344B" w:rsidP="00A93236">
            <w:pPr>
              <w:spacing w:line="240" w:lineRule="atLeast"/>
              <w:jc w:val="center"/>
            </w:pPr>
            <w:r>
              <w:t xml:space="preserve">Подпрограмма 6. </w:t>
            </w:r>
            <w:r w:rsidRPr="00B04150">
              <w:t xml:space="preserve">Обеспечение развития </w:t>
            </w:r>
            <w:r>
              <w:t>системы пунктов пропуска через Г</w:t>
            </w:r>
            <w:r w:rsidRPr="00B04150">
              <w:t>осударственн</w:t>
            </w:r>
            <w:r>
              <w:t>ую границу Российской Федерации</w:t>
            </w:r>
          </w:p>
          <w:p w:rsidR="0046344B" w:rsidRDefault="0046344B" w:rsidP="00A93236">
            <w:pPr>
              <w:spacing w:line="240" w:lineRule="atLeast"/>
              <w:jc w:val="center"/>
            </w:pPr>
            <w:r w:rsidRPr="00B04150">
              <w:t>для осуществления в</w:t>
            </w:r>
            <w:r>
              <w:t>нешнеэкономической деятельности</w:t>
            </w:r>
            <w:r w:rsidRPr="00B04150">
              <w:t xml:space="preserve"> (ответственный исполнитель - Росграница)</w:t>
            </w:r>
          </w:p>
          <w:p w:rsidR="0046344B" w:rsidRPr="00B04150" w:rsidRDefault="0046344B" w:rsidP="00A93236">
            <w:pPr>
              <w:spacing w:line="240" w:lineRule="atLeast"/>
              <w:jc w:val="center"/>
            </w:pPr>
          </w:p>
        </w:tc>
      </w:tr>
      <w:tr w:rsidR="0046344B" w:rsidRPr="006A525B" w:rsidTr="00A9323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3" w:type="dxa"/>
            <w:shd w:val="clear" w:color="auto" w:fill="auto"/>
          </w:tcPr>
          <w:p w:rsidR="0046344B" w:rsidRPr="00154705" w:rsidRDefault="0046344B" w:rsidP="0046344B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578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  <w:r w:rsidRPr="001547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договор</w:t>
            </w:r>
            <w:r w:rsidRPr="00154705">
              <w:rPr>
                <w:color w:val="000000"/>
              </w:rPr>
              <w:t xml:space="preserve"> </w:t>
            </w:r>
          </w:p>
        </w:tc>
        <w:tc>
          <w:tcPr>
            <w:tcW w:w="8277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 w:rsidRPr="00154705">
              <w:rPr>
                <w:color w:val="000000"/>
              </w:rPr>
              <w:t>О пунктах пропуска через госу</w:t>
            </w:r>
            <w:r w:rsidRPr="00016639">
              <w:rPr>
                <w:color w:val="000000"/>
              </w:rPr>
              <w:t>дарственную границу с сопредельными с</w:t>
            </w:r>
            <w:r w:rsidRPr="00154705">
              <w:rPr>
                <w:color w:val="000000"/>
              </w:rPr>
              <w:t>транами</w:t>
            </w:r>
          </w:p>
        </w:tc>
        <w:tc>
          <w:tcPr>
            <w:tcW w:w="2911" w:type="dxa"/>
            <w:shd w:val="clear" w:color="auto" w:fill="auto"/>
          </w:tcPr>
          <w:p w:rsidR="0046344B" w:rsidRPr="00154705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Минтранс России</w:t>
            </w:r>
          </w:p>
        </w:tc>
        <w:tc>
          <w:tcPr>
            <w:tcW w:w="1711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</w:tr>
      <w:tr w:rsidR="0046344B" w:rsidRPr="006A525B" w:rsidTr="00A9323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3" w:type="dxa"/>
            <w:shd w:val="clear" w:color="auto" w:fill="auto"/>
          </w:tcPr>
          <w:p w:rsidR="0046344B" w:rsidRPr="00154705" w:rsidRDefault="0046344B" w:rsidP="0046344B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578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Межведомствен</w:t>
            </w:r>
            <w:r w:rsidRPr="00154705">
              <w:rPr>
                <w:color w:val="000000"/>
              </w:rPr>
              <w:t xml:space="preserve">ное соглашение </w:t>
            </w:r>
          </w:p>
        </w:tc>
        <w:tc>
          <w:tcPr>
            <w:tcW w:w="8277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 w:rsidRPr="00154705">
              <w:rPr>
                <w:color w:val="000000"/>
              </w:rPr>
              <w:t>С компетентными органами сопредельных стран о взаимодействии и обмене информацией</w:t>
            </w:r>
          </w:p>
        </w:tc>
        <w:tc>
          <w:tcPr>
            <w:tcW w:w="2911" w:type="dxa"/>
            <w:shd w:val="clear" w:color="auto" w:fill="auto"/>
          </w:tcPr>
          <w:p w:rsidR="0046344B" w:rsidRPr="00154705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Минтранс России</w:t>
            </w:r>
          </w:p>
        </w:tc>
        <w:tc>
          <w:tcPr>
            <w:tcW w:w="1711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</w:tr>
      <w:tr w:rsidR="0046344B" w:rsidRPr="006A525B" w:rsidTr="00A9323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83" w:type="dxa"/>
            <w:shd w:val="clear" w:color="auto" w:fill="auto"/>
          </w:tcPr>
          <w:p w:rsidR="0046344B" w:rsidRPr="00154705" w:rsidRDefault="0046344B" w:rsidP="0046344B">
            <w:pPr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2578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 w:rsidRPr="00154705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Минтранса России</w:t>
            </w:r>
          </w:p>
        </w:tc>
        <w:tc>
          <w:tcPr>
            <w:tcW w:w="8277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 w:rsidRPr="00154705">
              <w:rPr>
                <w:color w:val="000000"/>
              </w:rPr>
              <w:t>Об открытии и реконструкции пунктов пропуска через государственную границу Российской Федерации</w:t>
            </w:r>
          </w:p>
        </w:tc>
        <w:tc>
          <w:tcPr>
            <w:tcW w:w="2911" w:type="dxa"/>
            <w:shd w:val="clear" w:color="auto" w:fill="auto"/>
          </w:tcPr>
          <w:p w:rsidR="0046344B" w:rsidRPr="00154705" w:rsidRDefault="0046344B" w:rsidP="00A932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Минтранс России</w:t>
            </w:r>
          </w:p>
        </w:tc>
        <w:tc>
          <w:tcPr>
            <w:tcW w:w="1711" w:type="dxa"/>
            <w:shd w:val="clear" w:color="auto" w:fill="auto"/>
          </w:tcPr>
          <w:p w:rsidR="0046344B" w:rsidRPr="00154705" w:rsidRDefault="0046344B" w:rsidP="00A9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</w:tr>
    </w:tbl>
    <w:p w:rsidR="00055321" w:rsidRPr="0046344B" w:rsidRDefault="00055321" w:rsidP="0046344B">
      <w:pPr>
        <w:sectPr w:rsidR="00055321" w:rsidRPr="0046344B" w:rsidSect="00CA6CE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6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12"/>
        <w:gridCol w:w="2441"/>
        <w:gridCol w:w="2277"/>
        <w:gridCol w:w="558"/>
        <w:gridCol w:w="567"/>
        <w:gridCol w:w="567"/>
        <w:gridCol w:w="567"/>
        <w:gridCol w:w="1559"/>
        <w:gridCol w:w="1559"/>
        <w:gridCol w:w="1589"/>
        <w:gridCol w:w="1619"/>
        <w:gridCol w:w="1508"/>
      </w:tblGrid>
      <w:tr w:rsidR="0046344B" w:rsidRPr="0046344B" w:rsidTr="0046344B">
        <w:trPr>
          <w:trHeight w:val="529"/>
        </w:trPr>
        <w:tc>
          <w:tcPr>
            <w:tcW w:w="16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4</w:t>
            </w:r>
          </w:p>
        </w:tc>
      </w:tr>
      <w:tr w:rsidR="0046344B" w:rsidRPr="0046344B" w:rsidTr="0046344B">
        <w:trPr>
          <w:trHeight w:val="882"/>
        </w:trPr>
        <w:tc>
          <w:tcPr>
            <w:tcW w:w="16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Ресурсное обеспечение реализации государственной программы за счет бюджетных ассигнований федерального бюджета</w:t>
            </w:r>
          </w:p>
        </w:tc>
      </w:tr>
      <w:tr w:rsidR="0046344B" w:rsidRPr="0046344B" w:rsidTr="0046344B">
        <w:trPr>
          <w:trHeight w:val="799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ГРБС (ответственный исполнитель, соисполнитель, государственный заказчик-координатор, участник)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(тыс. руб.), годы</w:t>
            </w:r>
          </w:p>
        </w:tc>
      </w:tr>
      <w:tr w:rsidR="0046344B" w:rsidRPr="0046344B" w:rsidTr="0046344B">
        <w:trPr>
          <w:trHeight w:val="702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r w:rsidRPr="00463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(государственная</w:t>
            </w:r>
            <w:r w:rsidRPr="00463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пГП</w:t>
            </w:r>
            <w:r w:rsidRPr="00463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(подпрограмма)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463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(основное</w:t>
            </w:r>
            <w:r w:rsidRPr="00463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46344B" w:rsidRPr="0046344B" w:rsidTr="0046344B">
        <w:trPr>
          <w:trHeight w:val="120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27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82 330 805,50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77 192 222,00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83 009 629,70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64 438 481,70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64 212 330,80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82 330 805,50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77 192 222,00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83 009 629,70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64 438 481,70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64 212 330,80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15 153 375,10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13 201 914,00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18 906 940,90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5 838 498,20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5 966 479,60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61 166 915,90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58 825 870,20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56 393 682,30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55 232 051,60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54 933 569,10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1 561 130,90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159 547,60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2 825 501,10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102 169,60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99 948,40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187 600,00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202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Реализация приоритетных направлений внешнеэкономической деятельности в процессе международного экономического сотрудничества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1 012 712,30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883 883,10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888 746,80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866 899,10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869 661,20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1 012 712,30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883 883,10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888 746,80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866 899,10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869 661,20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1 012 712,30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883 883,10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888 746,80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866 899,10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869 661,20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двустороннего торгово-экономического сотрудничества с зарубежными странами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592 810,60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522 157,80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490 828,30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475 163,60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464 720,40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592 810,60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522 157,80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490 828,30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475 163,60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464 720,40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592 810,60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522 157,80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490 828,30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475 163,60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464 720,40</w:t>
            </w:r>
          </w:p>
        </w:tc>
      </w:tr>
      <w:tr w:rsidR="0046344B" w:rsidRPr="0046344B" w:rsidTr="0046344B">
        <w:trPr>
          <w:trHeight w:val="2697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 xml:space="preserve">  Развитие многостороннего экономического сотрудничества и интеграционных процессов на пространстве Содружества Независимых Государств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и защиты интересов Российской Федерации в деятельности Всемирной торговой организации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интеграции Российской Федерациив в международную экономическую систему, обеспечение участия в международных экономических организациях, форумах и соглашениях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419 901,70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361 725,30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397 918,50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391 735,50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404 940,80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419 901,70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361 725,30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397 918,50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391 735,50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404 940,80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419 901,70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361 725,30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397 918,50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391 735,50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404 940,80</w:t>
            </w:r>
          </w:p>
        </w:tc>
      </w:tr>
      <w:tr w:rsidR="0046344B" w:rsidRPr="0046344B" w:rsidTr="0046344B">
        <w:trPr>
          <w:trHeight w:val="1013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взаимодействия с региональными экономическими организациями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Формирование Евразийского экономического союза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442 750,90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531 934,10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442 750,90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531 934,10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442 750,90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531 934,10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и имплементация системы соглашений в рамках Евразийского экономического союза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442 750,90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531 934,10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442 750,90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531 934,10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442 750,90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531 934,10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2363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наднациональных и межгосударственных органов Евразийского экономического союза с передачей им необходимых полномочий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Создание национальной системы поддержки развития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15 701 793,70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12 477 578,50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21 031 295,20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5 073 768,70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5 196 766,80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15 701 793,70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12 477 578,50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21 031 295,20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5 073 768,70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5 196 766,80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14 140 662,80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12 318 030,90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18 018 194,10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4 971 599,10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5 096 818,40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1 561 130,90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159 547,60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2 825 501,10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102 169,60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99 948,40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187 600,00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экспорта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8 100 000,00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8 100 000,00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8 100 000,00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Промоутерская поддержка экспорта и инвестиционного сотрудничества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1 561 130,90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159 547,60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105 501,10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102 169,60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99 948,40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1 561 130,90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159 547,60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105 501,10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102 169,60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99 948,40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1 561 130,90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159 547,60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105 501,10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102 169,60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99 948,40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Обеспечение планирования, координации и мониторинга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Устранение барьеров для экспорта и инвестиций на внешних рынках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3.5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4 113 018,90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4 192 155,50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4 645 047,70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4 946 699,50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5 072 135,60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4 113 018,90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4 192 155,50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4 645 047,70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4 946 699,50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5 072 135,60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4 113 018,90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4 192 155,50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4 645 047,70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4 946 699,50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5 072 135,60</w:t>
            </w:r>
          </w:p>
        </w:tc>
      </w:tr>
      <w:tr w:rsidR="0046344B" w:rsidRPr="0046344B" w:rsidTr="0046344B">
        <w:trPr>
          <w:trHeight w:val="202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3.6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Создание организаций инфраструктуры поддержки субъектов малого и среднего предпринимательства, осуществляющих внешнеэкономическую деятельность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3.7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системы подготовки, переподготовки и повышения квалификации кадров в сфере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27 643,90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25 875,40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25 224,40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24 899,60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24 682,80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27 643,90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25 875,40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25 224,40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24 899,60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24 682,80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27 643,90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25 875,40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25 224,40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24 899,60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24 682,80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3.П2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мероприятий приоритетного проекта "Системные меры развития международной кооперации и экспорта"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16 255 522,00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16 255 522,00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2 720 000,00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187 600,00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3.П2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13 347 922,00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государственного регулирования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эффективной реализации функций внешнеторгового регулирования в формате Таможенного союза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68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Упрощение административных и налоговых правил и процедур для участников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Подпрограмма 5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таможенной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60 724 165,00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58 293 936,10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56 393 682,30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55 232 051,60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54 933 569,10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60 724 165,00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58 293 936,10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56 393 682,30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55 232 051,60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54 933 569,10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60 724 165,00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58 293 936,10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56 393 682,30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55 232 051,60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54 933 569,10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деятельности таможенных органов Российской Федерации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57 121 411,40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54 979 149,50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53 256 762,60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52 189 042,20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51 931 847,30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57 121 411,40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54 979 149,50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53 256 762,60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52 189 042,20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51 931 847,30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57 121 411,40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54 979 149,50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53 256 762,60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52 189 042,20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51 931 847,30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Развитие административной и социальной инфраструктуры таможенных органов Российской Федерации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980 940,70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982 684,80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888 797,00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860 729,80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842 018,10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980 940,70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982 684,80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888 797,00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860 729,80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842 018,10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980 940,70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982 684,80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888 797,00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860 729,80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842 018,10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Жилищное обеспечение сотрудников таможенных органов Российской Федерации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532 957,90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221 948,20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192 779,30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186 691,60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182 633,10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532 957,90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221 948,20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192 779,30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186 691,60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182 633,10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532 957,90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221 948,20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192 779,30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186 691,60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182 633,10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Медицинское и санаторно-курортное обеспечение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2 088 855,00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2 110 153,60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2 055 343,40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1 995 588,00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1 977 070,60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2 088 855,00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2 110 153,60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2 055 343,40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1 995 588,00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1 977 070,60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Федеральная таможенная служба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2 088 855,00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2 110 153,60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2 055 343,40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1 995 588,00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1 977 070,60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Подпрограмма 6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172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338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пунктов пропуска, создание благоприятных условий для перемещения через государственную границу грузов и пересечения ее физическими лицами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51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135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5 004 890,20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4 695 905,40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3 265 762,30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3 212 333,70</w:t>
            </w:r>
          </w:p>
        </w:tc>
      </w:tr>
      <w:tr w:rsidR="0046344B" w:rsidRPr="0046344B" w:rsidTr="0046344B">
        <w:trPr>
          <w:trHeight w:val="202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обустройству государственной границы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4 449 383,60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013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Создание условий нормативно-правового характера для обеспечения комфортных условий пересечения государственной границы участников внешнеэкономической деятельности физических лиц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6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бюджет: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6344B" w:rsidRPr="0046344B" w:rsidTr="0046344B">
        <w:trPr>
          <w:trHeight w:val="172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44B" w:rsidRPr="0046344B" w:rsidRDefault="0046344B" w:rsidP="004634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4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055321" w:rsidRDefault="00055321"/>
    <w:sectPr w:rsidR="00055321" w:rsidSect="00CA6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88" w:rsidRDefault="00612C88">
      <w:r>
        <w:separator/>
      </w:r>
    </w:p>
  </w:endnote>
  <w:endnote w:type="continuationSeparator" w:id="0">
    <w:p w:rsidR="00612C88" w:rsidRDefault="0061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88" w:rsidRDefault="00612C88">
      <w:r>
        <w:separator/>
      </w:r>
    </w:p>
  </w:footnote>
  <w:footnote w:type="continuationSeparator" w:id="0">
    <w:p w:rsidR="00612C88" w:rsidRDefault="0061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30" w:rsidRDefault="005D5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Content>
      <w:p w:rsidR="005D5530" w:rsidRDefault="005D553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46344B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5D5530" w:rsidRDefault="005D55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30" w:rsidRDefault="005D5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1C3B"/>
    <w:multiLevelType w:val="hybridMultilevel"/>
    <w:tmpl w:val="71461CA2"/>
    <w:lvl w:ilvl="0" w:tplc="BC4E9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C8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C1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AF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2F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E4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0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85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E0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9E50E2"/>
    <w:multiLevelType w:val="hybridMultilevel"/>
    <w:tmpl w:val="7A2A226A"/>
    <w:lvl w:ilvl="0" w:tplc="C54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40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2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AB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0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69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68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2C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E4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885B6B"/>
    <w:multiLevelType w:val="hybridMultilevel"/>
    <w:tmpl w:val="D44632D0"/>
    <w:lvl w:ilvl="0" w:tplc="A06E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61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60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4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7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CB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08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E4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EA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5341BE"/>
    <w:multiLevelType w:val="hybridMultilevel"/>
    <w:tmpl w:val="C302A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A4D56"/>
    <w:multiLevelType w:val="hybridMultilevel"/>
    <w:tmpl w:val="4028C5DC"/>
    <w:lvl w:ilvl="0" w:tplc="22407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2B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4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6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A9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ED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0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2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9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65704B"/>
    <w:multiLevelType w:val="hybridMultilevel"/>
    <w:tmpl w:val="938AAAA0"/>
    <w:lvl w:ilvl="0" w:tplc="69E26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E4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21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AE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A9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7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4F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03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61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837AD2"/>
    <w:multiLevelType w:val="hybridMultilevel"/>
    <w:tmpl w:val="3CB8BC94"/>
    <w:lvl w:ilvl="0" w:tplc="2BFCC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1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12C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01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C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E3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2D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EB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5321"/>
    <w:rsid w:val="000C645A"/>
    <w:rsid w:val="000F5F04"/>
    <w:rsid w:val="001228FD"/>
    <w:rsid w:val="00144C27"/>
    <w:rsid w:val="001915A3"/>
    <w:rsid w:val="00206C4F"/>
    <w:rsid w:val="00217F62"/>
    <w:rsid w:val="0046344B"/>
    <w:rsid w:val="00516C73"/>
    <w:rsid w:val="0054418A"/>
    <w:rsid w:val="005B193C"/>
    <w:rsid w:val="005B318C"/>
    <w:rsid w:val="005D5530"/>
    <w:rsid w:val="00612C88"/>
    <w:rsid w:val="00684125"/>
    <w:rsid w:val="006A3E60"/>
    <w:rsid w:val="007F52C5"/>
    <w:rsid w:val="00817468"/>
    <w:rsid w:val="00864FC4"/>
    <w:rsid w:val="008C0EC1"/>
    <w:rsid w:val="00910153"/>
    <w:rsid w:val="00922C9D"/>
    <w:rsid w:val="00973647"/>
    <w:rsid w:val="00A906D8"/>
    <w:rsid w:val="00AB5A74"/>
    <w:rsid w:val="00AF14E7"/>
    <w:rsid w:val="00B74CC4"/>
    <w:rsid w:val="00C80DA6"/>
    <w:rsid w:val="00CA6CEA"/>
    <w:rsid w:val="00D1202F"/>
    <w:rsid w:val="00D13DF9"/>
    <w:rsid w:val="00E0328B"/>
    <w:rsid w:val="00E5696E"/>
    <w:rsid w:val="00EE12C8"/>
    <w:rsid w:val="00F071AE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94CA3D-05A6-42A4-8257-A5E659AF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52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344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6344B"/>
    <w:rPr>
      <w:color w:val="954F72"/>
      <w:u w:val="single"/>
    </w:rPr>
  </w:style>
  <w:style w:type="paragraph" w:customStyle="1" w:styleId="font5">
    <w:name w:val="font5"/>
    <w:basedOn w:val="a"/>
    <w:rsid w:val="004634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634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4634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463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3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34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63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634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634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634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634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63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634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463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92">
          <w:marLeft w:val="288"/>
          <w:marRight w:val="10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759">
          <w:marLeft w:val="288"/>
          <w:marRight w:val="10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956">
          <w:marLeft w:val="288"/>
          <w:marRight w:val="10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145">
          <w:marLeft w:val="288"/>
          <w:marRight w:val="10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737">
          <w:marLeft w:val="288"/>
          <w:marRight w:val="10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296">
          <w:marLeft w:val="288"/>
          <w:marRight w:val="101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13585</Words>
  <Characters>77439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Шурдумов Заур Олегович</cp:lastModifiedBy>
  <cp:revision>4</cp:revision>
  <cp:lastPrinted>2017-01-13T11:01:00Z</cp:lastPrinted>
  <dcterms:created xsi:type="dcterms:W3CDTF">2017-01-12T07:46:00Z</dcterms:created>
  <dcterms:modified xsi:type="dcterms:W3CDTF">2017-01-19T08:03:00Z</dcterms:modified>
</cp:coreProperties>
</file>