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B2DB" w14:textId="49066BA7" w:rsidR="007F04D3" w:rsidRPr="007F04D3" w:rsidRDefault="007F04D3" w:rsidP="007F04D3">
      <w:pPr>
        <w:jc w:val="right"/>
        <w:rPr>
          <w:b/>
          <w:sz w:val="28"/>
          <w:szCs w:val="28"/>
        </w:rPr>
      </w:pPr>
      <w:r w:rsidRPr="007F04D3">
        <w:rPr>
          <w:b/>
          <w:sz w:val="28"/>
          <w:szCs w:val="28"/>
        </w:rPr>
        <w:t>Приложение 1</w:t>
      </w:r>
    </w:p>
    <w:p w14:paraId="3F2280F3" w14:textId="00342FA1" w:rsidR="005470D7" w:rsidRPr="007F04D3" w:rsidRDefault="0021684D" w:rsidP="00205721">
      <w:pPr>
        <w:jc w:val="center"/>
        <w:rPr>
          <w:sz w:val="28"/>
          <w:szCs w:val="28"/>
        </w:rPr>
      </w:pPr>
      <w:r w:rsidRPr="007F04D3">
        <w:rPr>
          <w:sz w:val="28"/>
          <w:szCs w:val="28"/>
        </w:rPr>
        <w:t xml:space="preserve">Предложения в </w:t>
      </w:r>
      <w:r w:rsidR="00205721">
        <w:rPr>
          <w:sz w:val="28"/>
          <w:szCs w:val="28"/>
        </w:rPr>
        <w:t>п</w:t>
      </w:r>
      <w:r w:rsidRPr="007F04D3">
        <w:rPr>
          <w:sz w:val="28"/>
          <w:szCs w:val="28"/>
        </w:rPr>
        <w:t>лан мероприятий («дорожную карту»)</w:t>
      </w:r>
      <w:r w:rsidR="005470D7" w:rsidRPr="007F04D3">
        <w:rPr>
          <w:sz w:val="28"/>
          <w:szCs w:val="28"/>
        </w:rPr>
        <w:t xml:space="preserve"> </w:t>
      </w:r>
      <w:r w:rsidRPr="007F04D3">
        <w:rPr>
          <w:sz w:val="28"/>
          <w:szCs w:val="28"/>
        </w:rPr>
        <w:t xml:space="preserve">«Совершенствование таможенного администрирования», </w:t>
      </w:r>
    </w:p>
    <w:p w14:paraId="1CD840D1" w14:textId="0670D1EA" w:rsidR="00A62C95" w:rsidRDefault="0021684D" w:rsidP="00DC692D">
      <w:pPr>
        <w:jc w:val="center"/>
        <w:rPr>
          <w:sz w:val="28"/>
          <w:szCs w:val="28"/>
        </w:rPr>
      </w:pPr>
      <w:proofErr w:type="gramStart"/>
      <w:r w:rsidRPr="007F04D3">
        <w:rPr>
          <w:sz w:val="28"/>
          <w:szCs w:val="28"/>
        </w:rPr>
        <w:t>утвержденн</w:t>
      </w:r>
      <w:r w:rsidR="005470D7" w:rsidRPr="007F04D3">
        <w:rPr>
          <w:sz w:val="28"/>
          <w:szCs w:val="28"/>
        </w:rPr>
        <w:t>ый</w:t>
      </w:r>
      <w:proofErr w:type="gramEnd"/>
      <w:r w:rsidRPr="007F04D3">
        <w:rPr>
          <w:sz w:val="28"/>
          <w:szCs w:val="28"/>
        </w:rPr>
        <w:t xml:space="preserve"> </w:t>
      </w:r>
      <w:r w:rsidR="005470D7" w:rsidRPr="007F04D3">
        <w:rPr>
          <w:sz w:val="28"/>
          <w:szCs w:val="28"/>
        </w:rPr>
        <w:t>Р</w:t>
      </w:r>
      <w:r w:rsidRPr="007F04D3">
        <w:rPr>
          <w:sz w:val="28"/>
          <w:szCs w:val="28"/>
        </w:rPr>
        <w:t>аспоряжением Правительства</w:t>
      </w:r>
      <w:r>
        <w:rPr>
          <w:sz w:val="28"/>
          <w:szCs w:val="28"/>
        </w:rPr>
        <w:t xml:space="preserve"> Российской Ф</w:t>
      </w:r>
      <w:r w:rsidR="00075580">
        <w:rPr>
          <w:sz w:val="28"/>
          <w:szCs w:val="28"/>
        </w:rPr>
        <w:t>едерации от 29.06.2012 № 1125-р</w:t>
      </w:r>
      <w:bookmarkStart w:id="0" w:name="_GoBack"/>
      <w:bookmarkEnd w:id="0"/>
    </w:p>
    <w:p w14:paraId="2F3B6120" w14:textId="77777777" w:rsidR="00DC692D" w:rsidRDefault="00DC692D" w:rsidP="00DC692D">
      <w:pPr>
        <w:jc w:val="center"/>
        <w:rPr>
          <w:sz w:val="28"/>
          <w:szCs w:val="28"/>
        </w:rPr>
      </w:pPr>
    </w:p>
    <w:tbl>
      <w:tblPr>
        <w:tblW w:w="161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109"/>
        <w:gridCol w:w="3719"/>
        <w:gridCol w:w="1842"/>
        <w:gridCol w:w="2377"/>
      </w:tblGrid>
      <w:tr w:rsidR="00A961B5" w:rsidRPr="001B5C19" w14:paraId="335F9568" w14:textId="77777777" w:rsidTr="007315D2">
        <w:trPr>
          <w:trHeight w:val="714"/>
        </w:trPr>
        <w:tc>
          <w:tcPr>
            <w:tcW w:w="709" w:type="dxa"/>
          </w:tcPr>
          <w:p w14:paraId="1409E23E" w14:textId="77777777" w:rsidR="00A961B5" w:rsidRPr="001B5C19" w:rsidRDefault="00A961B5" w:rsidP="0073787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A39214A" w14:textId="77777777" w:rsidR="00A961B5" w:rsidRPr="001B5C19" w:rsidRDefault="00A961B5" w:rsidP="005B0220">
            <w:pPr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5CBEF9A2" w14:textId="77777777" w:rsidR="00A961B5" w:rsidRPr="001B5C19" w:rsidRDefault="00A961B5" w:rsidP="0088741B">
            <w:pPr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Форма реализации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257BAF51" w14:textId="77777777" w:rsidR="00A961B5" w:rsidRPr="001B5C19" w:rsidRDefault="00A961B5" w:rsidP="0088741B">
            <w:pPr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018CBF" w14:textId="77777777" w:rsidR="00A961B5" w:rsidRPr="001B5C19" w:rsidRDefault="00A961B5" w:rsidP="0088741B">
            <w:pPr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7813873" w14:textId="77777777" w:rsidR="00A961B5" w:rsidRPr="001B5C19" w:rsidRDefault="00A961B5" w:rsidP="0088741B">
            <w:pPr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8035E" w:rsidRPr="001B5C19" w14:paraId="3AA4A79D" w14:textId="77777777" w:rsidTr="007315D2">
        <w:trPr>
          <w:trHeight w:val="527"/>
        </w:trPr>
        <w:tc>
          <w:tcPr>
            <w:tcW w:w="16127" w:type="dxa"/>
            <w:gridSpan w:val="7"/>
            <w:vAlign w:val="center"/>
          </w:tcPr>
          <w:p w14:paraId="74F3738C" w14:textId="77777777" w:rsidR="0078035E" w:rsidRPr="001B5C19" w:rsidRDefault="0078035E" w:rsidP="0078035E">
            <w:pPr>
              <w:pStyle w:val="ae"/>
              <w:numPr>
                <w:ilvl w:val="0"/>
                <w:numId w:val="2"/>
              </w:numPr>
              <w:tabs>
                <w:tab w:val="left" w:pos="368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19">
              <w:rPr>
                <w:rFonts w:ascii="Times New Roman" w:hAnsi="Times New Roman"/>
                <w:b/>
                <w:sz w:val="28"/>
                <w:szCs w:val="28"/>
              </w:rPr>
              <w:t>Улучшение транспортной ситуации в морских портах и иных пунктах пропуска</w:t>
            </w:r>
          </w:p>
        </w:tc>
      </w:tr>
      <w:tr w:rsidR="00263B9B" w:rsidRPr="001B5C19" w14:paraId="129B0D12" w14:textId="77777777" w:rsidTr="00263B9B">
        <w:trPr>
          <w:trHeight w:val="714"/>
        </w:trPr>
        <w:tc>
          <w:tcPr>
            <w:tcW w:w="709" w:type="dxa"/>
          </w:tcPr>
          <w:p w14:paraId="275652ED" w14:textId="14E69652" w:rsidR="00263B9B" w:rsidRPr="007F04D3" w:rsidRDefault="00263B9B" w:rsidP="00263B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04D3">
              <w:rPr>
                <w:sz w:val="24"/>
                <w:szCs w:val="24"/>
              </w:rPr>
              <w:t>1</w:t>
            </w:r>
            <w:r w:rsidR="007F04D3" w:rsidRPr="007F04D3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35B81E32" w14:textId="3E1D6B89" w:rsidR="00263B9B" w:rsidRPr="007F04D3" w:rsidRDefault="007F04D3" w:rsidP="00263B9B">
            <w:pPr>
              <w:pStyle w:val="21"/>
              <w:shd w:val="clear" w:color="auto" w:fill="auto"/>
              <w:tabs>
                <w:tab w:val="left" w:pos="1346"/>
              </w:tabs>
              <w:spacing w:before="0" w:line="240" w:lineRule="auto"/>
              <w:ind w:firstLine="0"/>
              <w:jc w:val="both"/>
              <w:rPr>
                <w:rStyle w:val="10"/>
                <w:color w:val="auto"/>
                <w:sz w:val="24"/>
                <w:szCs w:val="24"/>
              </w:rPr>
            </w:pPr>
            <w:proofErr w:type="gramStart"/>
            <w:r w:rsidRPr="007F04D3">
              <w:rPr>
                <w:rStyle w:val="10"/>
                <w:color w:val="auto"/>
                <w:sz w:val="24"/>
                <w:szCs w:val="24"/>
              </w:rPr>
              <w:t>Снижение тарифов на услуги, связанные с осуществлением операций по обработке контейнеров в морских портах в ходе за счет восстановления ценового регулирование в отношении услуг по внутрипортовому перемещению контейнеров в морских портах для проведения государственного контроля, а также введения запрета на тарификацию таких услуг в иностранной валюте</w:t>
            </w:r>
            <w:r w:rsidR="00263B9B" w:rsidRPr="007F04D3">
              <w:rPr>
                <w:rStyle w:val="10"/>
                <w:color w:val="auto"/>
                <w:sz w:val="24"/>
                <w:szCs w:val="24"/>
              </w:rPr>
              <w:t>.</w:t>
            </w:r>
            <w:proofErr w:type="gramEnd"/>
          </w:p>
          <w:p w14:paraId="736B44AB" w14:textId="77777777" w:rsidR="00263B9B" w:rsidRPr="007F04D3" w:rsidRDefault="00263B9B" w:rsidP="00263B9B">
            <w:pPr>
              <w:pStyle w:val="21"/>
              <w:shd w:val="clear" w:color="auto" w:fill="auto"/>
              <w:tabs>
                <w:tab w:val="left" w:pos="1346"/>
              </w:tabs>
              <w:spacing w:before="0" w:line="240" w:lineRule="auto"/>
              <w:ind w:firstLine="0"/>
              <w:jc w:val="both"/>
              <w:rPr>
                <w:rStyle w:val="10"/>
                <w:color w:val="auto"/>
                <w:sz w:val="24"/>
                <w:szCs w:val="24"/>
              </w:rPr>
            </w:pPr>
          </w:p>
          <w:p w14:paraId="75365286" w14:textId="77777777" w:rsidR="00263B9B" w:rsidRPr="007F04D3" w:rsidRDefault="00263B9B" w:rsidP="00263B9B">
            <w:pPr>
              <w:pStyle w:val="21"/>
              <w:shd w:val="clear" w:color="auto" w:fill="auto"/>
              <w:tabs>
                <w:tab w:val="left" w:pos="1346"/>
              </w:tabs>
              <w:spacing w:before="0" w:line="240" w:lineRule="auto"/>
              <w:ind w:firstLine="0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7F04D3">
              <w:rPr>
                <w:rStyle w:val="10"/>
                <w:color w:val="auto"/>
                <w:sz w:val="24"/>
                <w:szCs w:val="24"/>
              </w:rPr>
              <w:t xml:space="preserve"> </w:t>
            </w:r>
          </w:p>
          <w:p w14:paraId="4008C901" w14:textId="77777777" w:rsidR="00263B9B" w:rsidRPr="007F04D3" w:rsidRDefault="00263B9B" w:rsidP="00263B9B">
            <w:pPr>
              <w:pStyle w:val="21"/>
              <w:shd w:val="clear" w:color="auto" w:fill="auto"/>
              <w:tabs>
                <w:tab w:val="left" w:pos="1346"/>
              </w:tabs>
              <w:spacing w:before="0" w:line="240" w:lineRule="auto"/>
              <w:ind w:firstLine="0"/>
              <w:jc w:val="both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2B7E581B" w14:textId="77777777" w:rsidR="007F04D3" w:rsidRPr="007F04D3" w:rsidRDefault="007F04D3" w:rsidP="007F04D3">
            <w:pPr>
              <w:pStyle w:val="ConsPlusTitle"/>
              <w:jc w:val="center"/>
              <w:rPr>
                <w:rStyle w:val="10"/>
                <w:b w:val="0"/>
                <w:color w:val="auto"/>
                <w:sz w:val="24"/>
                <w:szCs w:val="24"/>
              </w:rPr>
            </w:pPr>
            <w:r w:rsidRPr="007F04D3">
              <w:rPr>
                <w:rStyle w:val="10"/>
                <w:b w:val="0"/>
                <w:color w:val="auto"/>
                <w:sz w:val="24"/>
                <w:szCs w:val="24"/>
              </w:rPr>
              <w:t>Приказ ФАС России об отмене или внесении изменений в Приказ ФСТ № 214-т,2 от 19.11.2013</w:t>
            </w:r>
          </w:p>
          <w:p w14:paraId="026A34EB" w14:textId="77777777" w:rsidR="00263B9B" w:rsidRPr="007F04D3" w:rsidRDefault="007F04D3" w:rsidP="007F04D3">
            <w:pPr>
              <w:pStyle w:val="ConsPlusNormal"/>
              <w:ind w:firstLine="0"/>
              <w:jc w:val="center"/>
              <w:rPr>
                <w:rStyle w:val="10"/>
                <w:color w:val="auto"/>
                <w:sz w:val="24"/>
                <w:szCs w:val="24"/>
              </w:rPr>
            </w:pPr>
            <w:r w:rsidRPr="007F04D3">
              <w:rPr>
                <w:rStyle w:val="10"/>
                <w:color w:val="auto"/>
                <w:sz w:val="24"/>
                <w:szCs w:val="24"/>
              </w:rPr>
              <w:t>Постановление Правительства Р</w:t>
            </w:r>
            <w:proofErr w:type="gramStart"/>
            <w:r w:rsidRPr="007F04D3">
              <w:rPr>
                <w:rStyle w:val="10"/>
                <w:color w:val="auto"/>
                <w:sz w:val="24"/>
                <w:szCs w:val="24"/>
              </w:rPr>
              <w:t>Ф(</w:t>
            </w:r>
            <w:proofErr w:type="gramEnd"/>
            <w:r w:rsidRPr="007F04D3">
              <w:rPr>
                <w:rStyle w:val="10"/>
                <w:color w:val="auto"/>
                <w:sz w:val="24"/>
                <w:szCs w:val="24"/>
              </w:rPr>
              <w:t>о внесении дополнений в Перечень услуг субъектов естественных монополий в морских портах, цены на которые регулируются государством, ПП РФ № 293 от 23.04.2008)</w:t>
            </w:r>
          </w:p>
          <w:p w14:paraId="6A55DBA9" w14:textId="2906BC15" w:rsidR="007F04D3" w:rsidRPr="007F04D3" w:rsidRDefault="007F04D3" w:rsidP="007F04D3">
            <w:pPr>
              <w:pStyle w:val="ConsPlusNormal"/>
              <w:ind w:firstLine="0"/>
              <w:jc w:val="center"/>
              <w:rPr>
                <w:rStyle w:val="10"/>
                <w:color w:val="auto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14:paraId="0A3E5D70" w14:textId="77777777" w:rsidR="007F04D3" w:rsidRPr="007F04D3" w:rsidRDefault="007F04D3" w:rsidP="007F04D3">
            <w:pPr>
              <w:pStyle w:val="21"/>
              <w:tabs>
                <w:tab w:val="left" w:pos="1346"/>
              </w:tabs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7F04D3">
              <w:rPr>
                <w:rStyle w:val="10"/>
                <w:color w:val="auto"/>
                <w:sz w:val="24"/>
                <w:szCs w:val="24"/>
              </w:rPr>
              <w:t>Тарифы на дополнительные услуги операторов морских терминалов по внутрипортовому перемещению для контроля (</w:t>
            </w:r>
            <w:proofErr w:type="spellStart"/>
            <w:r w:rsidRPr="007F04D3">
              <w:rPr>
                <w:rStyle w:val="10"/>
                <w:color w:val="auto"/>
                <w:sz w:val="24"/>
                <w:szCs w:val="24"/>
              </w:rPr>
              <w:t>досмотра</w:t>
            </w:r>
            <w:proofErr w:type="gramStart"/>
            <w:r w:rsidRPr="007F04D3">
              <w:rPr>
                <w:rStyle w:val="10"/>
                <w:color w:val="auto"/>
                <w:sz w:val="24"/>
                <w:szCs w:val="24"/>
              </w:rPr>
              <w:t>,о</w:t>
            </w:r>
            <w:proofErr w:type="gramEnd"/>
            <w:r w:rsidRPr="007F04D3">
              <w:rPr>
                <w:rStyle w:val="10"/>
                <w:color w:val="auto"/>
                <w:sz w:val="24"/>
                <w:szCs w:val="24"/>
              </w:rPr>
              <w:t>смотра</w:t>
            </w:r>
            <w:proofErr w:type="spellEnd"/>
            <w:r w:rsidRPr="007F04D3">
              <w:rPr>
                <w:rStyle w:val="1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F04D3">
              <w:rPr>
                <w:rStyle w:val="10"/>
                <w:color w:val="auto"/>
                <w:sz w:val="24"/>
                <w:szCs w:val="24"/>
              </w:rPr>
              <w:t>наблюдения,взвешивания</w:t>
            </w:r>
            <w:proofErr w:type="spellEnd"/>
            <w:r w:rsidRPr="007F04D3">
              <w:rPr>
                <w:rStyle w:val="10"/>
                <w:color w:val="auto"/>
                <w:sz w:val="24"/>
                <w:szCs w:val="24"/>
              </w:rPr>
              <w:t>) государственными органами в морских портах регулируются государством, установлены в российских рублях на основе метода экономически обоснованных затрат с фиксированной нормой прибыли и непроизводственных расходов.</w:t>
            </w:r>
          </w:p>
          <w:p w14:paraId="15933D13" w14:textId="77777777" w:rsidR="007F04D3" w:rsidRPr="007F04D3" w:rsidRDefault="007F04D3" w:rsidP="007F04D3">
            <w:pPr>
              <w:pStyle w:val="21"/>
              <w:tabs>
                <w:tab w:val="left" w:pos="1346"/>
              </w:tabs>
              <w:jc w:val="both"/>
              <w:rPr>
                <w:rStyle w:val="10"/>
                <w:color w:val="auto"/>
                <w:sz w:val="24"/>
                <w:szCs w:val="24"/>
              </w:rPr>
            </w:pPr>
          </w:p>
          <w:p w14:paraId="57A5B6B4" w14:textId="4C9ABBE5" w:rsidR="00263B9B" w:rsidRPr="007F04D3" w:rsidRDefault="007F04D3" w:rsidP="007F04D3">
            <w:pPr>
              <w:pStyle w:val="ConsPlusNormal"/>
              <w:ind w:firstLine="0"/>
              <w:jc w:val="both"/>
              <w:rPr>
                <w:rStyle w:val="10"/>
                <w:color w:val="auto"/>
                <w:sz w:val="24"/>
                <w:szCs w:val="24"/>
              </w:rPr>
            </w:pPr>
            <w:r w:rsidRPr="007F04D3">
              <w:rPr>
                <w:rStyle w:val="10"/>
                <w:color w:val="auto"/>
                <w:sz w:val="24"/>
                <w:szCs w:val="24"/>
              </w:rPr>
              <w:t>Издержки участников внешнеэкономической деятельности в связи с прохождением государственного контроля существенно снижены.</w:t>
            </w:r>
          </w:p>
        </w:tc>
        <w:tc>
          <w:tcPr>
            <w:tcW w:w="1842" w:type="dxa"/>
            <w:shd w:val="clear" w:color="auto" w:fill="auto"/>
          </w:tcPr>
          <w:p w14:paraId="0B5EF042" w14:textId="5CC8D022" w:rsidR="00263B9B" w:rsidRPr="001B5C19" w:rsidRDefault="007F04D3" w:rsidP="00AD0A8A">
            <w:pPr>
              <w:pStyle w:val="30"/>
              <w:shd w:val="clear" w:color="auto" w:fill="auto"/>
              <w:spacing w:line="240" w:lineRule="auto"/>
              <w:ind w:firstLine="0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rStyle w:val="10"/>
                <w:color w:val="auto"/>
                <w:sz w:val="24"/>
                <w:szCs w:val="24"/>
              </w:rPr>
              <w:t>май</w:t>
            </w:r>
            <w:r w:rsidR="00263B9B" w:rsidRPr="001B5C19">
              <w:rPr>
                <w:rStyle w:val="10"/>
                <w:color w:val="auto"/>
                <w:sz w:val="24"/>
                <w:szCs w:val="24"/>
              </w:rPr>
              <w:t xml:space="preserve"> 2016 г.</w:t>
            </w:r>
          </w:p>
        </w:tc>
        <w:tc>
          <w:tcPr>
            <w:tcW w:w="2377" w:type="dxa"/>
            <w:shd w:val="clear" w:color="auto" w:fill="auto"/>
          </w:tcPr>
          <w:p w14:paraId="5433D7C9" w14:textId="77777777" w:rsidR="00263B9B" w:rsidRPr="001B5C19" w:rsidRDefault="00263B9B" w:rsidP="00263B9B">
            <w:pPr>
              <w:pStyle w:val="ConsPlusNormal"/>
              <w:ind w:firstLine="0"/>
              <w:jc w:val="center"/>
              <w:rPr>
                <w:rStyle w:val="10"/>
                <w:color w:val="auto"/>
                <w:sz w:val="24"/>
                <w:szCs w:val="24"/>
              </w:rPr>
            </w:pPr>
            <w:r w:rsidRPr="001B5C19">
              <w:rPr>
                <w:rStyle w:val="10"/>
                <w:color w:val="auto"/>
                <w:sz w:val="24"/>
                <w:szCs w:val="24"/>
              </w:rPr>
              <w:t>ФАС России</w:t>
            </w:r>
          </w:p>
          <w:p w14:paraId="63EA229E" w14:textId="77777777" w:rsidR="00263B9B" w:rsidRPr="001B5C19" w:rsidRDefault="00263B9B" w:rsidP="00263B9B">
            <w:pPr>
              <w:pStyle w:val="ConsPlusNormal"/>
              <w:ind w:firstLine="0"/>
              <w:jc w:val="center"/>
              <w:rPr>
                <w:rStyle w:val="10"/>
                <w:color w:val="auto"/>
                <w:sz w:val="24"/>
                <w:szCs w:val="24"/>
              </w:rPr>
            </w:pPr>
            <w:r w:rsidRPr="001B5C19">
              <w:rPr>
                <w:rStyle w:val="10"/>
                <w:color w:val="auto"/>
                <w:sz w:val="24"/>
                <w:szCs w:val="24"/>
              </w:rPr>
              <w:t>Минэкономразвития России</w:t>
            </w:r>
          </w:p>
          <w:p w14:paraId="283EF71E" w14:textId="77777777" w:rsidR="00263B9B" w:rsidRPr="001B5C19" w:rsidRDefault="00263B9B" w:rsidP="00263B9B">
            <w:pPr>
              <w:pStyle w:val="ConsPlusNormal"/>
              <w:ind w:firstLine="0"/>
              <w:jc w:val="center"/>
              <w:rPr>
                <w:rStyle w:val="10"/>
                <w:color w:val="auto"/>
                <w:sz w:val="24"/>
                <w:szCs w:val="24"/>
              </w:rPr>
            </w:pPr>
          </w:p>
        </w:tc>
      </w:tr>
      <w:tr w:rsidR="004F4623" w:rsidRPr="001B5C19" w14:paraId="19B2A5DF" w14:textId="77777777" w:rsidTr="007315D2">
        <w:trPr>
          <w:trHeight w:val="714"/>
        </w:trPr>
        <w:tc>
          <w:tcPr>
            <w:tcW w:w="709" w:type="dxa"/>
          </w:tcPr>
          <w:p w14:paraId="12B31C56" w14:textId="77777777" w:rsidR="004F4623" w:rsidRPr="001B5C19" w:rsidRDefault="0078035E" w:rsidP="0088741B">
            <w:pPr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C52C257" w14:textId="77777777" w:rsidR="008732D8" w:rsidRPr="001B5C19" w:rsidRDefault="008732D8" w:rsidP="00A97627">
            <w:pPr>
              <w:pStyle w:val="21"/>
              <w:tabs>
                <w:tab w:val="left" w:pos="1346"/>
              </w:tabs>
              <w:spacing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B5C19">
              <w:rPr>
                <w:sz w:val="24"/>
                <w:szCs w:val="24"/>
                <w:shd w:val="clear" w:color="auto" w:fill="FFFFFF"/>
              </w:rPr>
              <w:t xml:space="preserve">Сокращение времени на проведение государственного контроля и издержек участников ВЭД в отношении товаров, прибывающих морским транспортом, на которые подана предварительная декларация, за счет однократного выставления контейнера для </w:t>
            </w:r>
            <w:r w:rsidRPr="001B5C19">
              <w:rPr>
                <w:sz w:val="24"/>
                <w:szCs w:val="24"/>
                <w:shd w:val="clear" w:color="auto" w:fill="FFFFFF"/>
              </w:rPr>
              <w:lastRenderedPageBreak/>
              <w:t>проведения контрольных мероприятий</w:t>
            </w:r>
          </w:p>
          <w:p w14:paraId="0DF67F2A" w14:textId="77777777" w:rsidR="004F4623" w:rsidRPr="001B5C19" w:rsidRDefault="004F4623" w:rsidP="00A97627">
            <w:pPr>
              <w:pStyle w:val="21"/>
              <w:tabs>
                <w:tab w:val="left" w:pos="1346"/>
              </w:tabs>
              <w:spacing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447935F7" w14:textId="77777777" w:rsidR="004F4623" w:rsidRPr="007F04D3" w:rsidRDefault="005216E0" w:rsidP="00A97627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правовой акт Минфина России</w:t>
            </w:r>
          </w:p>
        </w:tc>
        <w:tc>
          <w:tcPr>
            <w:tcW w:w="3719" w:type="dxa"/>
            <w:shd w:val="clear" w:color="auto" w:fill="auto"/>
          </w:tcPr>
          <w:p w14:paraId="7918180C" w14:textId="77777777" w:rsidR="0090677C" w:rsidRPr="007F04D3" w:rsidRDefault="008732D8" w:rsidP="00233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 в действие порядок принятия решений о проведении контрольных мероприятий (физического контроля, осмотра, досмотра) до прибытия товаров в пункт пропуска, а также </w:t>
            </w:r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уведомления таможенными органами всех заинтересованных государственных органов о месте и времени выставления контейнера для проведения  контрольных мероприятий в отношении товаров, прибывающих морским транспортом, на которые подана предварительная декларация</w:t>
            </w:r>
          </w:p>
        </w:tc>
        <w:tc>
          <w:tcPr>
            <w:tcW w:w="1842" w:type="dxa"/>
            <w:shd w:val="clear" w:color="auto" w:fill="auto"/>
          </w:tcPr>
          <w:p w14:paraId="2C5F83F7" w14:textId="77777777" w:rsidR="008732D8" w:rsidRPr="007F04D3" w:rsidRDefault="008732D8" w:rsidP="00C3595E">
            <w:pPr>
              <w:pStyle w:val="30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7F04D3">
              <w:rPr>
                <w:sz w:val="24"/>
                <w:szCs w:val="24"/>
                <w:shd w:val="clear" w:color="auto" w:fill="FFFFFF"/>
              </w:rPr>
              <w:lastRenderedPageBreak/>
              <w:t>май 2016 г.</w:t>
            </w:r>
          </w:p>
          <w:p w14:paraId="67565B18" w14:textId="77777777" w:rsidR="004F4623" w:rsidRPr="007F04D3" w:rsidRDefault="004F4623" w:rsidP="00C3595E">
            <w:pPr>
              <w:pStyle w:val="30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7" w:type="dxa"/>
            <w:shd w:val="clear" w:color="auto" w:fill="auto"/>
          </w:tcPr>
          <w:p w14:paraId="76F182AE" w14:textId="77777777" w:rsidR="004F4623" w:rsidRPr="007F04D3" w:rsidRDefault="004F4623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ФТС России</w:t>
            </w:r>
          </w:p>
          <w:p w14:paraId="2A2F3AAF" w14:textId="77777777" w:rsidR="005216E0" w:rsidRPr="007F04D3" w:rsidRDefault="005216E0" w:rsidP="00521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Минфин России</w:t>
            </w:r>
          </w:p>
          <w:p w14:paraId="70EB0D95" w14:textId="77777777" w:rsidR="005216E0" w:rsidRPr="007F04D3" w:rsidRDefault="005216E0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4750E4F" w14:textId="77777777" w:rsidR="004F4623" w:rsidRPr="007F04D3" w:rsidRDefault="004F4623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588D" w:rsidRPr="00ED3468" w14:paraId="2A4A1695" w14:textId="77777777" w:rsidTr="007315D2">
        <w:trPr>
          <w:trHeight w:val="714"/>
        </w:trPr>
        <w:tc>
          <w:tcPr>
            <w:tcW w:w="709" w:type="dxa"/>
          </w:tcPr>
          <w:p w14:paraId="75922630" w14:textId="77777777" w:rsidR="00DC588D" w:rsidRDefault="00DC588D" w:rsidP="00C35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2CFF8E6" w14:textId="77777777" w:rsidR="00DC588D" w:rsidRPr="007F04D3" w:rsidRDefault="00DC588D" w:rsidP="00994B3D">
            <w:pPr>
              <w:pStyle w:val="21"/>
              <w:tabs>
                <w:tab w:val="left" w:pos="1346"/>
              </w:tabs>
              <w:spacing w:line="240" w:lineRule="auto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F04D3">
              <w:rPr>
                <w:sz w:val="24"/>
                <w:szCs w:val="24"/>
                <w:shd w:val="clear" w:color="auto" w:fill="FFFFFF"/>
              </w:rPr>
              <w:t xml:space="preserve">Использование таможенными органами для целей таможенного контроля сведений о товарах, установленных в результате осмотров, досмотров и иных проверочных мероприятий, проведённых в морском порту иными государственными контролирующими органами 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7F8C53F6" w14:textId="77777777" w:rsidR="00DC588D" w:rsidRPr="007F04D3" w:rsidRDefault="00DC588D" w:rsidP="00C3595E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межведомственный правовой акт</w:t>
            </w:r>
          </w:p>
        </w:tc>
        <w:tc>
          <w:tcPr>
            <w:tcW w:w="3719" w:type="dxa"/>
            <w:shd w:val="clear" w:color="auto" w:fill="auto"/>
          </w:tcPr>
          <w:p w14:paraId="35BFDC28" w14:textId="77777777" w:rsidR="00DC588D" w:rsidRDefault="00DC588D" w:rsidP="00C35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Утверждён порядок межведомственного взаимодействия таможенных органов и иных государственных контролирующих органов, осуществляющих контрольную (надзорную) деятельность в морских портах в отношении ввозимых и вывозимых товаров (грузов), устанавливающий обязательное признание таможенными органами документов, содержащих сведения о товарах, составленных по результатам контрольных мероприятий, проведённых в морском порту иными государственными контролирующими органами,     включая осмотры и (или) досмотры, а также запрет на проведение таможенных осмотров</w:t>
            </w:r>
            <w:proofErr w:type="gramEnd"/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таможенных досмотров с целью проверки сведений о товарах, содержащихся в документах, </w:t>
            </w:r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составленных иными государственными контролирующими органами по результатам проведённых ими осмотров и (или) досмотров</w:t>
            </w:r>
            <w:r w:rsid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57DFE5A" w14:textId="77777777" w:rsidR="007F04D3" w:rsidRPr="007F04D3" w:rsidRDefault="007F04D3" w:rsidP="00C35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14:paraId="0D93A887" w14:textId="77777777" w:rsidR="00DC588D" w:rsidRPr="007F04D3" w:rsidRDefault="00DC588D" w:rsidP="00C3595E">
            <w:pPr>
              <w:pStyle w:val="30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7F04D3">
              <w:rPr>
                <w:sz w:val="24"/>
                <w:szCs w:val="24"/>
                <w:shd w:val="clear" w:color="auto" w:fill="FFFFFF"/>
              </w:rPr>
              <w:lastRenderedPageBreak/>
              <w:t>февраль 2017 г.</w:t>
            </w:r>
          </w:p>
        </w:tc>
        <w:tc>
          <w:tcPr>
            <w:tcW w:w="2377" w:type="dxa"/>
            <w:shd w:val="clear" w:color="auto" w:fill="auto"/>
          </w:tcPr>
          <w:p w14:paraId="74B4F0BF" w14:textId="77777777" w:rsidR="00DC588D" w:rsidRPr="007F04D3" w:rsidRDefault="00DC588D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ФТС России</w:t>
            </w:r>
          </w:p>
          <w:p w14:paraId="5C84C7F2" w14:textId="77777777" w:rsidR="00DC588D" w:rsidRPr="007F04D3" w:rsidRDefault="00DC588D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Минфин России</w:t>
            </w:r>
          </w:p>
          <w:p w14:paraId="6CF772CB" w14:textId="77777777" w:rsidR="00DC588D" w:rsidRPr="007F04D3" w:rsidRDefault="00DC588D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</w:t>
            </w:r>
            <w:proofErr w:type="spellEnd"/>
          </w:p>
          <w:p w14:paraId="6BFBB474" w14:textId="77777777" w:rsidR="00DC588D" w:rsidRPr="007F04D3" w:rsidRDefault="00DC588D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Минтранс России</w:t>
            </w:r>
          </w:p>
          <w:p w14:paraId="3246B6C2" w14:textId="77777777" w:rsidR="00DC588D" w:rsidRPr="007F04D3" w:rsidRDefault="00DC588D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04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Россельхознадзор</w:t>
            </w:r>
            <w:proofErr w:type="spellEnd"/>
          </w:p>
          <w:p w14:paraId="5DDE0A9D" w14:textId="77777777" w:rsidR="00DC588D" w:rsidRPr="007F04D3" w:rsidRDefault="00DC588D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530AC" w:rsidRPr="00ED3468" w14:paraId="23C92769" w14:textId="77777777" w:rsidTr="007315D2">
        <w:trPr>
          <w:trHeight w:val="714"/>
        </w:trPr>
        <w:tc>
          <w:tcPr>
            <w:tcW w:w="709" w:type="dxa"/>
          </w:tcPr>
          <w:p w14:paraId="77511B08" w14:textId="1C6DC1AD" w:rsidR="00B530AC" w:rsidRPr="00ED3468" w:rsidRDefault="0078035E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shd w:val="clear" w:color="auto" w:fill="auto"/>
          </w:tcPr>
          <w:p w14:paraId="7D86F7FD" w14:textId="77777777" w:rsidR="00B530AC" w:rsidRPr="00ED3468" w:rsidRDefault="0078035E" w:rsidP="00C359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530AC" w:rsidRPr="00ED3468">
              <w:rPr>
                <w:sz w:val="24"/>
                <w:szCs w:val="24"/>
              </w:rPr>
              <w:t xml:space="preserve">величение количества инспекционно-досмотровых комплексов (ИДК) в </w:t>
            </w:r>
            <w:proofErr w:type="gramStart"/>
            <w:r w:rsidR="00B530AC" w:rsidRPr="00ED3468">
              <w:rPr>
                <w:sz w:val="24"/>
                <w:szCs w:val="24"/>
              </w:rPr>
              <w:t>портах</w:t>
            </w:r>
            <w:proofErr w:type="gramEnd"/>
            <w:r w:rsidR="00B530AC" w:rsidRPr="00ED3468">
              <w:rPr>
                <w:sz w:val="24"/>
                <w:szCs w:val="24"/>
              </w:rPr>
              <w:t xml:space="preserve"> для их бесперебойной работы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3DE4AF4E" w14:textId="77777777" w:rsidR="00B530AC" w:rsidRDefault="00B530AC" w:rsidP="007803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доклад в Правительство Российской Федерации</w:t>
            </w:r>
          </w:p>
          <w:p w14:paraId="092609B3" w14:textId="77777777" w:rsidR="00A97627" w:rsidRDefault="00A97627" w:rsidP="0078035E">
            <w:pPr>
              <w:jc w:val="center"/>
              <w:rPr>
                <w:sz w:val="24"/>
                <w:szCs w:val="24"/>
              </w:rPr>
            </w:pPr>
          </w:p>
          <w:p w14:paraId="134EBAA6" w14:textId="77777777" w:rsidR="00A97627" w:rsidRDefault="00A97627" w:rsidP="0078035E">
            <w:pPr>
              <w:jc w:val="center"/>
              <w:rPr>
                <w:sz w:val="24"/>
                <w:szCs w:val="24"/>
              </w:rPr>
            </w:pPr>
          </w:p>
          <w:p w14:paraId="4E5B22A2" w14:textId="77777777" w:rsidR="00A97627" w:rsidRPr="00ED3468" w:rsidRDefault="00CA102A" w:rsidP="0078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правовые акты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194C80C3" w14:textId="77777777" w:rsidR="00187B4C" w:rsidRDefault="00B530AC" w:rsidP="004B3BDE">
            <w:pPr>
              <w:jc w:val="both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Сокращение времени проведения форм таможенного контроля с применением инспе</w:t>
            </w:r>
            <w:r w:rsidR="00D56F5E">
              <w:rPr>
                <w:sz w:val="24"/>
                <w:szCs w:val="24"/>
              </w:rPr>
              <w:t>к</w:t>
            </w:r>
            <w:r w:rsidRPr="00ED3468">
              <w:rPr>
                <w:sz w:val="24"/>
                <w:szCs w:val="24"/>
              </w:rPr>
              <w:t>ционно-досмотровых комплексов</w:t>
            </w:r>
          </w:p>
          <w:p w14:paraId="26F47F80" w14:textId="77777777" w:rsidR="0090677C" w:rsidRDefault="0090677C" w:rsidP="004B3BDE">
            <w:pPr>
              <w:jc w:val="both"/>
              <w:rPr>
                <w:sz w:val="24"/>
                <w:szCs w:val="24"/>
              </w:rPr>
            </w:pPr>
          </w:p>
          <w:p w14:paraId="0CCC0FFE" w14:textId="77777777" w:rsidR="00A97627" w:rsidRDefault="00A97627" w:rsidP="004B3BDE">
            <w:pPr>
              <w:jc w:val="both"/>
              <w:rPr>
                <w:sz w:val="24"/>
                <w:szCs w:val="24"/>
              </w:rPr>
            </w:pPr>
          </w:p>
          <w:p w14:paraId="39ABC6D7" w14:textId="77777777" w:rsidR="00A97627" w:rsidRDefault="00A97627" w:rsidP="00A97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«Большого порта Санкт-Петербург 5 </w:t>
            </w:r>
            <w:r w:rsidRPr="00A97627">
              <w:rPr>
                <w:sz w:val="24"/>
                <w:szCs w:val="24"/>
              </w:rPr>
              <w:t>инспекционно-досмотровы</w:t>
            </w:r>
            <w:r>
              <w:rPr>
                <w:sz w:val="24"/>
                <w:szCs w:val="24"/>
              </w:rPr>
              <w:t>ми комплексами</w:t>
            </w:r>
            <w:r w:rsidRPr="00A97627">
              <w:rPr>
                <w:sz w:val="24"/>
                <w:szCs w:val="24"/>
              </w:rPr>
              <w:t xml:space="preserve"> (ИДК)</w:t>
            </w:r>
          </w:p>
          <w:p w14:paraId="0B8E497C" w14:textId="77777777" w:rsidR="007F04D3" w:rsidRPr="00ED3468" w:rsidRDefault="007F04D3" w:rsidP="00A9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A5D517" w14:textId="77777777" w:rsidR="00B530AC" w:rsidRDefault="00B530AC" w:rsidP="007803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июнь 2016</w:t>
            </w:r>
            <w:r w:rsidR="00D56F5E">
              <w:rPr>
                <w:sz w:val="24"/>
                <w:szCs w:val="24"/>
              </w:rPr>
              <w:t xml:space="preserve"> г.</w:t>
            </w:r>
          </w:p>
          <w:p w14:paraId="30ECB24A" w14:textId="77777777" w:rsidR="00A97627" w:rsidRDefault="00A97627" w:rsidP="0078035E">
            <w:pPr>
              <w:jc w:val="center"/>
              <w:rPr>
                <w:sz w:val="24"/>
                <w:szCs w:val="24"/>
              </w:rPr>
            </w:pPr>
          </w:p>
          <w:p w14:paraId="0380A01F" w14:textId="77777777" w:rsidR="00A97627" w:rsidRDefault="00A97627" w:rsidP="0078035E">
            <w:pPr>
              <w:jc w:val="center"/>
              <w:rPr>
                <w:sz w:val="24"/>
                <w:szCs w:val="24"/>
              </w:rPr>
            </w:pPr>
          </w:p>
          <w:p w14:paraId="788B7390" w14:textId="77777777" w:rsidR="00A97627" w:rsidRDefault="00A97627" w:rsidP="0078035E">
            <w:pPr>
              <w:jc w:val="center"/>
              <w:rPr>
                <w:sz w:val="24"/>
                <w:szCs w:val="24"/>
              </w:rPr>
            </w:pPr>
          </w:p>
          <w:p w14:paraId="18DD6542" w14:textId="77777777" w:rsidR="00A97627" w:rsidRDefault="00A97627" w:rsidP="0078035E">
            <w:pPr>
              <w:jc w:val="center"/>
              <w:rPr>
                <w:sz w:val="24"/>
                <w:szCs w:val="24"/>
              </w:rPr>
            </w:pPr>
          </w:p>
          <w:p w14:paraId="008257E4" w14:textId="77777777" w:rsidR="00A97627" w:rsidRDefault="00A97627" w:rsidP="0078035E">
            <w:pPr>
              <w:jc w:val="center"/>
              <w:rPr>
                <w:sz w:val="24"/>
                <w:szCs w:val="24"/>
              </w:rPr>
            </w:pPr>
          </w:p>
          <w:p w14:paraId="2372812C" w14:textId="77777777" w:rsidR="00A97627" w:rsidRPr="00ED3468" w:rsidRDefault="00A97627" w:rsidP="00780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 г.</w:t>
            </w:r>
          </w:p>
        </w:tc>
        <w:tc>
          <w:tcPr>
            <w:tcW w:w="2377" w:type="dxa"/>
            <w:shd w:val="clear" w:color="auto" w:fill="auto"/>
          </w:tcPr>
          <w:p w14:paraId="7AD2496D" w14:textId="77777777" w:rsidR="00B530AC" w:rsidRPr="00ED3468" w:rsidRDefault="00B530A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Минтранс России</w:t>
            </w:r>
          </w:p>
          <w:p w14:paraId="7057DB22" w14:textId="77777777" w:rsidR="00B530AC" w:rsidRPr="00ED3468" w:rsidRDefault="00B530A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Минфин России</w:t>
            </w:r>
          </w:p>
          <w:p w14:paraId="757EAB99" w14:textId="77777777" w:rsidR="00B530AC" w:rsidRPr="00ED3468" w:rsidRDefault="00B530A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ФТС России</w:t>
            </w:r>
          </w:p>
          <w:p w14:paraId="1789FD5A" w14:textId="77777777" w:rsidR="00B530AC" w:rsidRPr="00ED3468" w:rsidRDefault="00B530AC" w:rsidP="00C3595E">
            <w:pPr>
              <w:jc w:val="center"/>
              <w:rPr>
                <w:sz w:val="24"/>
                <w:szCs w:val="24"/>
              </w:rPr>
            </w:pPr>
          </w:p>
        </w:tc>
      </w:tr>
      <w:tr w:rsidR="00B530AC" w:rsidRPr="00ED3468" w14:paraId="5BC0E502" w14:textId="77777777" w:rsidTr="007315D2">
        <w:trPr>
          <w:trHeight w:val="714"/>
        </w:trPr>
        <w:tc>
          <w:tcPr>
            <w:tcW w:w="709" w:type="dxa"/>
          </w:tcPr>
          <w:p w14:paraId="76F9A615" w14:textId="77777777" w:rsidR="00B530AC" w:rsidRPr="00ED3468" w:rsidRDefault="0078035E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626563A5" w14:textId="77777777" w:rsidR="00B530AC" w:rsidRPr="00ED3468" w:rsidRDefault="0078035E" w:rsidP="00C35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30AC" w:rsidRPr="00ED3468">
              <w:rPr>
                <w:rFonts w:ascii="Times New Roman" w:hAnsi="Times New Roman" w:cs="Times New Roman"/>
                <w:sz w:val="24"/>
                <w:szCs w:val="24"/>
              </w:rPr>
              <w:t>недрение в международных автомобильных пунктах пропуска через государственную границу Российской Федерации системы автоматического считывания и распознавания регистрационных номерных знаков транспортных средств (легковых и грузовых).</w:t>
            </w:r>
            <w:proofErr w:type="gramEnd"/>
          </w:p>
          <w:p w14:paraId="66ACA00F" w14:textId="77777777" w:rsidR="00B530AC" w:rsidRPr="00ED3468" w:rsidRDefault="00B530AC" w:rsidP="00C35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</w:rPr>
              <w:t>Обеспечение автоматической передачи данных о транспортных средствах в информационные системы таможенных органов.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0785479A" w14:textId="77777777" w:rsidR="00B530AC" w:rsidRPr="00ED3468" w:rsidRDefault="00B530AC" w:rsidP="00C359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доклад</w:t>
            </w:r>
          </w:p>
          <w:p w14:paraId="1F18A4DB" w14:textId="77777777" w:rsidR="00B530AC" w:rsidRPr="00ED3468" w:rsidRDefault="00B530AC" w:rsidP="00C359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в Правительство Российской Федерации</w:t>
            </w:r>
          </w:p>
        </w:tc>
        <w:tc>
          <w:tcPr>
            <w:tcW w:w="3719" w:type="dxa"/>
            <w:shd w:val="clear" w:color="auto" w:fill="auto"/>
          </w:tcPr>
          <w:p w14:paraId="0F792B18" w14:textId="77777777" w:rsidR="00B530AC" w:rsidRPr="00ED3468" w:rsidRDefault="00B530AC" w:rsidP="00C35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468">
              <w:rPr>
                <w:rFonts w:ascii="Times New Roman" w:hAnsi="Times New Roman" w:cs="Times New Roman"/>
                <w:sz w:val="24"/>
                <w:szCs w:val="24"/>
              </w:rPr>
              <w:t>Внедрена в международных автомобильных пунктах пропуска через государственную границу Российской Федерации система автоматического считывания и распознавания регистрационных номерных знаков транспортных средств (легковых и грузовых).</w:t>
            </w:r>
            <w:proofErr w:type="gramEnd"/>
          </w:p>
          <w:p w14:paraId="367700C6" w14:textId="77777777" w:rsidR="00187B4C" w:rsidRDefault="00B530AC" w:rsidP="004B3BDE">
            <w:pPr>
              <w:jc w:val="both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Обеспечена автоматическая передача данных о транспортных средствах в информационные системы таможенных органов.</w:t>
            </w:r>
          </w:p>
          <w:p w14:paraId="0E658998" w14:textId="77777777" w:rsidR="0090677C" w:rsidRPr="00ED3468" w:rsidRDefault="0090677C" w:rsidP="004B3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85C41A4" w14:textId="77777777" w:rsidR="00B530AC" w:rsidRPr="00ED3468" w:rsidRDefault="006A4207" w:rsidP="00C359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ию</w:t>
            </w:r>
            <w:r w:rsidR="00B530AC" w:rsidRPr="00ED3468">
              <w:rPr>
                <w:sz w:val="24"/>
                <w:szCs w:val="24"/>
              </w:rPr>
              <w:t xml:space="preserve">ль </w:t>
            </w:r>
          </w:p>
          <w:p w14:paraId="364F1DF9" w14:textId="77777777" w:rsidR="00B530AC" w:rsidRPr="00ED3468" w:rsidRDefault="00B530AC" w:rsidP="00C359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468">
                <w:rPr>
                  <w:sz w:val="24"/>
                  <w:szCs w:val="24"/>
                </w:rPr>
                <w:t>2016 г</w:t>
              </w:r>
            </w:smartTag>
            <w:r w:rsidRPr="00ED3468">
              <w:rPr>
                <w:sz w:val="24"/>
                <w:szCs w:val="24"/>
              </w:rPr>
              <w:t>.</w:t>
            </w:r>
          </w:p>
          <w:p w14:paraId="143DBACB" w14:textId="77777777" w:rsidR="00B530AC" w:rsidRPr="00ED3468" w:rsidRDefault="00B530AC" w:rsidP="00C35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1F33AF5A" w14:textId="77777777" w:rsidR="00B530AC" w:rsidRPr="00ED3468" w:rsidRDefault="00B530AC" w:rsidP="00C359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Минтранс России,</w:t>
            </w:r>
          </w:p>
          <w:p w14:paraId="1CDACC9D" w14:textId="77777777" w:rsidR="00B530AC" w:rsidRPr="00ED3468" w:rsidRDefault="00B530AC" w:rsidP="00C359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Минфин России</w:t>
            </w:r>
          </w:p>
          <w:p w14:paraId="10E8705D" w14:textId="77777777" w:rsidR="00B530AC" w:rsidRPr="00ED3468" w:rsidRDefault="00B530AC" w:rsidP="00C359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ФТС России</w:t>
            </w:r>
          </w:p>
          <w:p w14:paraId="402B64A5" w14:textId="77777777" w:rsidR="00B530AC" w:rsidRPr="00ED3468" w:rsidRDefault="00B530AC" w:rsidP="00C359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530AC" w:rsidRPr="00ED3468" w14:paraId="1A0ADC13" w14:textId="77777777" w:rsidTr="007315D2">
        <w:trPr>
          <w:trHeight w:val="714"/>
        </w:trPr>
        <w:tc>
          <w:tcPr>
            <w:tcW w:w="709" w:type="dxa"/>
          </w:tcPr>
          <w:p w14:paraId="121E5A1E" w14:textId="77777777" w:rsidR="00B530AC" w:rsidRPr="00ED3468" w:rsidRDefault="0078035E" w:rsidP="008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3173E2F4" w14:textId="77777777" w:rsidR="00B530AC" w:rsidRPr="00ED3468" w:rsidRDefault="0078035E" w:rsidP="005B02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B530AC" w:rsidRPr="00ED3468">
              <w:rPr>
                <w:rFonts w:eastAsia="Calibri"/>
                <w:sz w:val="24"/>
                <w:szCs w:val="24"/>
              </w:rPr>
              <w:t>окращение сроков при</w:t>
            </w:r>
            <w:r w:rsidR="006A4207" w:rsidRPr="00ED3468">
              <w:rPr>
                <w:rFonts w:eastAsia="Calibri"/>
                <w:sz w:val="24"/>
                <w:szCs w:val="24"/>
              </w:rPr>
              <w:t xml:space="preserve">ема-передачи и </w:t>
            </w:r>
            <w:r w:rsidR="00B530AC" w:rsidRPr="00ED3468">
              <w:rPr>
                <w:rFonts w:eastAsia="Calibri"/>
                <w:sz w:val="24"/>
                <w:szCs w:val="24"/>
              </w:rPr>
              <w:t xml:space="preserve">вывоза </w:t>
            </w:r>
            <w:r w:rsidR="006A4207" w:rsidRPr="00ED3468">
              <w:rPr>
                <w:rFonts w:eastAsia="Calibri"/>
                <w:sz w:val="24"/>
                <w:szCs w:val="24"/>
              </w:rPr>
              <w:t>имущества,</w:t>
            </w:r>
            <w:r w:rsidR="00B530AC" w:rsidRPr="00ED3468">
              <w:rPr>
                <w:rFonts w:eastAsia="Calibri"/>
                <w:sz w:val="24"/>
                <w:szCs w:val="24"/>
              </w:rPr>
              <w:t xml:space="preserve"> обращенного в федеральную собственность </w:t>
            </w:r>
          </w:p>
          <w:p w14:paraId="45D66B01" w14:textId="77777777" w:rsidR="00B530AC" w:rsidRPr="00ED3468" w:rsidRDefault="00B530AC" w:rsidP="005B0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4DD3E053" w14:textId="77777777" w:rsidR="00B530AC" w:rsidRPr="00ED3468" w:rsidRDefault="00B530AC" w:rsidP="00C3595E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в Правительство Российской Федерации</w:t>
            </w:r>
          </w:p>
        </w:tc>
        <w:tc>
          <w:tcPr>
            <w:tcW w:w="3719" w:type="dxa"/>
            <w:shd w:val="clear" w:color="auto" w:fill="auto"/>
          </w:tcPr>
          <w:p w14:paraId="5451BD9F" w14:textId="77777777" w:rsidR="006A4207" w:rsidRPr="006A4207" w:rsidRDefault="006A4207" w:rsidP="006A420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6A4207">
              <w:rPr>
                <w:rFonts w:eastAsia="Calibri"/>
                <w:sz w:val="24"/>
                <w:szCs w:val="24"/>
              </w:rPr>
              <w:t>Направлен доклад в Правительство Российской Федерации с предложениями по совершенствованию законодательства Российской Федерации, направленными на:</w:t>
            </w:r>
          </w:p>
          <w:p w14:paraId="5EE4650F" w14:textId="77777777" w:rsidR="006A4207" w:rsidRPr="006A4207" w:rsidRDefault="006A4207" w:rsidP="006A420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6A4207">
              <w:rPr>
                <w:rFonts w:eastAsia="Calibri"/>
                <w:sz w:val="24"/>
                <w:szCs w:val="24"/>
              </w:rPr>
              <w:lastRenderedPageBreak/>
              <w:t xml:space="preserve">сокращение сроков принятия территориальными органами </w:t>
            </w:r>
            <w:proofErr w:type="spellStart"/>
            <w:r w:rsidRPr="006A4207">
              <w:rPr>
                <w:rFonts w:eastAsia="Calibri"/>
                <w:sz w:val="24"/>
                <w:szCs w:val="24"/>
              </w:rPr>
              <w:t>Росимущества</w:t>
            </w:r>
            <w:proofErr w:type="spellEnd"/>
            <w:r w:rsidRPr="006A4207">
              <w:rPr>
                <w:rFonts w:eastAsia="Calibri"/>
                <w:sz w:val="24"/>
                <w:szCs w:val="24"/>
              </w:rPr>
              <w:t xml:space="preserve"> обращенного в федеральную собственность имущества;</w:t>
            </w:r>
          </w:p>
          <w:p w14:paraId="7B05EAA7" w14:textId="77777777" w:rsidR="006A4207" w:rsidRPr="006A4207" w:rsidRDefault="006A4207" w:rsidP="006A420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6A4207">
              <w:rPr>
                <w:rFonts w:eastAsia="Calibri"/>
                <w:sz w:val="24"/>
                <w:szCs w:val="24"/>
              </w:rPr>
              <w:t xml:space="preserve">установление обязанности государственных органов и коммерческих организаций, владеющих обращенным в федеральную собственность имуществом, обеспечить его готовность к передаче на согласованную с территориальным органом </w:t>
            </w:r>
            <w:proofErr w:type="spellStart"/>
            <w:r w:rsidRPr="006A4207">
              <w:rPr>
                <w:rFonts w:eastAsia="Calibri"/>
                <w:sz w:val="24"/>
                <w:szCs w:val="24"/>
              </w:rPr>
              <w:t>Росимущества</w:t>
            </w:r>
            <w:proofErr w:type="spellEnd"/>
            <w:r w:rsidRPr="006A4207">
              <w:rPr>
                <w:rFonts w:eastAsia="Calibri"/>
                <w:sz w:val="24"/>
                <w:szCs w:val="24"/>
              </w:rPr>
              <w:t xml:space="preserve"> дату;</w:t>
            </w:r>
          </w:p>
          <w:p w14:paraId="2D0812B0" w14:textId="77777777" w:rsidR="00B530AC" w:rsidRDefault="006A4207" w:rsidP="006A420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34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логистических издержек участников внешнеэкономической деятельности, осуществляющих хранение обращенного в федеральную собственность имущества</w:t>
            </w:r>
          </w:p>
          <w:p w14:paraId="29C1B3E5" w14:textId="77777777" w:rsidR="0090677C" w:rsidRPr="00ED3468" w:rsidRDefault="0090677C" w:rsidP="006A42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71F1663" w14:textId="77777777" w:rsidR="00B530AC" w:rsidRPr="00ED3468" w:rsidRDefault="00B530A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май </w:t>
            </w:r>
          </w:p>
          <w:p w14:paraId="4EAA7E4C" w14:textId="77777777" w:rsidR="00B530AC" w:rsidRPr="00ED3468" w:rsidRDefault="00B530A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2377" w:type="dxa"/>
            <w:shd w:val="clear" w:color="auto" w:fill="auto"/>
          </w:tcPr>
          <w:p w14:paraId="7DBC1B7F" w14:textId="77777777" w:rsidR="00B530AC" w:rsidRPr="00ED3468" w:rsidRDefault="00B530A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Минэкономразвития России,</w:t>
            </w:r>
          </w:p>
          <w:p w14:paraId="3477DAF0" w14:textId="77777777" w:rsidR="00B530AC" w:rsidRPr="00ED3468" w:rsidRDefault="00B530A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Росимущество</w:t>
            </w:r>
            <w:proofErr w:type="spellEnd"/>
            <w:r w:rsidRPr="00ED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516F024" w14:textId="77777777" w:rsidR="00B530AC" w:rsidRPr="00ED3468" w:rsidRDefault="00B530A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ФТС России,</w:t>
            </w:r>
          </w:p>
          <w:p w14:paraId="0C0795CF" w14:textId="77777777" w:rsidR="00B530AC" w:rsidRPr="00ED3468" w:rsidRDefault="00B530A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заинтересованные федеральные  </w:t>
            </w:r>
            <w:r w:rsidRPr="00ED3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органы исполнительной власти</w:t>
            </w:r>
          </w:p>
        </w:tc>
      </w:tr>
      <w:tr w:rsidR="00F45A44" w:rsidRPr="00ED3468" w14:paraId="27D8E9FE" w14:textId="77777777" w:rsidTr="007315D2">
        <w:trPr>
          <w:trHeight w:val="714"/>
        </w:trPr>
        <w:tc>
          <w:tcPr>
            <w:tcW w:w="709" w:type="dxa"/>
          </w:tcPr>
          <w:p w14:paraId="2DA98F62" w14:textId="77777777" w:rsidR="00F45A44" w:rsidRPr="00ED3468" w:rsidRDefault="0078035E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  <w:shd w:val="clear" w:color="auto" w:fill="auto"/>
          </w:tcPr>
          <w:p w14:paraId="5CEE6B35" w14:textId="77777777" w:rsidR="00F45A44" w:rsidRPr="00ED3468" w:rsidRDefault="0078035E" w:rsidP="001B5C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45A44" w:rsidRPr="00ED3468">
              <w:rPr>
                <w:sz w:val="24"/>
                <w:szCs w:val="24"/>
              </w:rPr>
              <w:t>окращение сроков завершения таможенной процедуры таможенного транзита в случае декларирования в электронной форме товаров при их помещении под таможенную процедуру таможенного транзита, если такие товары не идентифицированы в качестве рисковых поставок.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4193AA78" w14:textId="77777777" w:rsidR="00F45A44" w:rsidRPr="00ED3468" w:rsidRDefault="00F45A44" w:rsidP="00C3595E">
            <w:pPr>
              <w:ind w:left="-108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правовой акт</w:t>
            </w:r>
          </w:p>
          <w:p w14:paraId="58FF8BBE" w14:textId="77777777" w:rsidR="00F45A44" w:rsidRPr="00ED3468" w:rsidRDefault="00F45A44" w:rsidP="00C3595E">
            <w:pPr>
              <w:ind w:left="-108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ФТС России</w:t>
            </w:r>
          </w:p>
        </w:tc>
        <w:tc>
          <w:tcPr>
            <w:tcW w:w="3719" w:type="dxa"/>
            <w:shd w:val="clear" w:color="auto" w:fill="auto"/>
          </w:tcPr>
          <w:p w14:paraId="5EA0E32B" w14:textId="77777777" w:rsidR="00F45A44" w:rsidRDefault="00F45A44" w:rsidP="00C3595E">
            <w:pPr>
              <w:jc w:val="both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Обеспечено сокращение до 4-х часов регламентных сроков завершения таможенной процедуры таможенного транзита, в случае декларирования в электронной форме товаров при их помещении под таможенную процедуру таможенного транзита, при условии, что такие товары не идентифицированы в качестве рисковых поставок.</w:t>
            </w:r>
          </w:p>
          <w:p w14:paraId="5D37DF15" w14:textId="77777777" w:rsidR="0090677C" w:rsidRPr="00ED3468" w:rsidRDefault="0090677C" w:rsidP="00C35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3760923" w14:textId="77777777" w:rsidR="00F45A44" w:rsidRPr="00ED3468" w:rsidRDefault="00F45A44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август</w:t>
            </w:r>
          </w:p>
          <w:p w14:paraId="22495BC2" w14:textId="77777777" w:rsidR="00F45A44" w:rsidRPr="00ED3468" w:rsidRDefault="00F45A44" w:rsidP="00C3595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468">
                <w:rPr>
                  <w:sz w:val="24"/>
                  <w:szCs w:val="24"/>
                </w:rPr>
                <w:t>2016 г</w:t>
              </w:r>
            </w:smartTag>
            <w:r w:rsidRPr="00ED3468">
              <w:rPr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auto"/>
          </w:tcPr>
          <w:p w14:paraId="7351E55C" w14:textId="77777777" w:rsidR="00F45A44" w:rsidRPr="00ED3468" w:rsidRDefault="00F45A44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ФТС России</w:t>
            </w:r>
          </w:p>
        </w:tc>
      </w:tr>
      <w:tr w:rsidR="0078035E" w:rsidRPr="00ED3468" w14:paraId="452FFD9A" w14:textId="77777777" w:rsidTr="007315D2">
        <w:trPr>
          <w:trHeight w:val="769"/>
        </w:trPr>
        <w:tc>
          <w:tcPr>
            <w:tcW w:w="16127" w:type="dxa"/>
            <w:gridSpan w:val="7"/>
            <w:vAlign w:val="center"/>
          </w:tcPr>
          <w:p w14:paraId="47957A95" w14:textId="77777777" w:rsidR="0078035E" w:rsidRDefault="0078035E" w:rsidP="00233B61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3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Создание благоприятных условий для добросовестных участников ВЭД,</w:t>
            </w:r>
          </w:p>
          <w:p w14:paraId="4C8C80A4" w14:textId="77777777" w:rsidR="0078035E" w:rsidRPr="0078035E" w:rsidRDefault="0078035E" w:rsidP="00233B61">
            <w:pPr>
              <w:pStyle w:val="ae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35E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в целях развития российского </w:t>
            </w:r>
            <w:proofErr w:type="spellStart"/>
            <w:r w:rsidRPr="0078035E">
              <w:rPr>
                <w:rFonts w:ascii="Times New Roman" w:hAnsi="Times New Roman"/>
                <w:b/>
                <w:sz w:val="28"/>
                <w:szCs w:val="28"/>
              </w:rPr>
              <w:t>несырьевого</w:t>
            </w:r>
            <w:proofErr w:type="spellEnd"/>
            <w:r w:rsidRPr="0078035E">
              <w:rPr>
                <w:rFonts w:ascii="Times New Roman" w:hAnsi="Times New Roman"/>
                <w:b/>
                <w:sz w:val="28"/>
                <w:szCs w:val="28"/>
              </w:rPr>
              <w:t xml:space="preserve"> экспорта</w:t>
            </w:r>
          </w:p>
        </w:tc>
      </w:tr>
      <w:tr w:rsidR="00F45A44" w:rsidRPr="00ED3468" w14:paraId="0ED24B1C" w14:textId="77777777" w:rsidTr="007315D2">
        <w:trPr>
          <w:trHeight w:val="714"/>
        </w:trPr>
        <w:tc>
          <w:tcPr>
            <w:tcW w:w="709" w:type="dxa"/>
          </w:tcPr>
          <w:p w14:paraId="5D20D79B" w14:textId="77777777" w:rsidR="00F45A44" w:rsidRPr="00ED3468" w:rsidRDefault="0078035E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4FFC4D45" w14:textId="77777777" w:rsidR="00F45A44" w:rsidRPr="00ED3468" w:rsidRDefault="0078035E" w:rsidP="00C359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45A44" w:rsidRPr="00ED3468">
              <w:rPr>
                <w:sz w:val="24"/>
                <w:szCs w:val="24"/>
              </w:rPr>
              <w:t xml:space="preserve">овершенствование института уполномоченного экономического оператора, </w:t>
            </w:r>
          </w:p>
          <w:p w14:paraId="1D2D227D" w14:textId="77777777" w:rsidR="00F45A44" w:rsidRPr="00ED3468" w:rsidRDefault="00F45A44" w:rsidP="00C3595E">
            <w:pPr>
              <w:jc w:val="both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1-й этап</w:t>
            </w:r>
          </w:p>
        </w:tc>
        <w:tc>
          <w:tcPr>
            <w:tcW w:w="2126" w:type="dxa"/>
            <w:shd w:val="clear" w:color="auto" w:fill="auto"/>
          </w:tcPr>
          <w:p w14:paraId="6790E7C1" w14:textId="77777777" w:rsidR="00F45A44" w:rsidRDefault="00F45A44" w:rsidP="00C359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 xml:space="preserve">проект </w:t>
            </w:r>
            <w:r w:rsidRPr="00ED3468">
              <w:rPr>
                <w:sz w:val="24"/>
                <w:szCs w:val="24"/>
              </w:rPr>
              <w:br/>
              <w:t>Федерального закона «О внесении изменений в Федеральный закон</w:t>
            </w:r>
            <w:r w:rsidRPr="00ED3468">
              <w:rPr>
                <w:sz w:val="24"/>
                <w:szCs w:val="24"/>
              </w:rPr>
              <w:br/>
              <w:t xml:space="preserve"> от 27.11.2010      № 311-ФЗ</w:t>
            </w:r>
            <w:r w:rsidRPr="00ED3468">
              <w:rPr>
                <w:sz w:val="24"/>
                <w:szCs w:val="24"/>
              </w:rPr>
              <w:br/>
              <w:t xml:space="preserve"> «О таможенном регулировании в Российской Федерации»</w:t>
            </w:r>
          </w:p>
          <w:p w14:paraId="3D17C8DB" w14:textId="77777777" w:rsidR="0090677C" w:rsidRPr="00ED3468" w:rsidRDefault="0090677C" w:rsidP="00C3595E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D4E0227" w14:textId="77777777" w:rsidR="00F45A44" w:rsidRDefault="00F45A44" w:rsidP="00C3595E">
            <w:pPr>
              <w:jc w:val="both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Предусмотрена возможность получения государственной услуги Федеральной таможенной службы по ведению реестра уполномоченных экономических операторов в электронной форме; сокращен перечень документов, представляемых в ФТС России юридическим лицом при подаче заявления о включении в реестр уполномоченных экономических операторов</w:t>
            </w:r>
            <w:r w:rsidR="007F04D3">
              <w:rPr>
                <w:sz w:val="24"/>
                <w:szCs w:val="24"/>
              </w:rPr>
              <w:t>.</w:t>
            </w:r>
          </w:p>
          <w:p w14:paraId="5481490E" w14:textId="0DF7FA67" w:rsidR="007F04D3" w:rsidRPr="00ED3468" w:rsidRDefault="007F04D3" w:rsidP="00C35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EDC9392" w14:textId="77777777" w:rsidR="00F45A44" w:rsidRPr="00ED3468" w:rsidRDefault="00F45A44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D3468">
                <w:rPr>
                  <w:sz w:val="24"/>
                  <w:szCs w:val="24"/>
                </w:rPr>
                <w:t>2016 г</w:t>
              </w:r>
            </w:smartTag>
            <w:r w:rsidRPr="00ED3468">
              <w:rPr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auto"/>
          </w:tcPr>
          <w:p w14:paraId="6F16410C" w14:textId="77777777" w:rsidR="00F45A44" w:rsidRPr="00ED3468" w:rsidRDefault="00F45A44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Минфин России</w:t>
            </w:r>
          </w:p>
          <w:p w14:paraId="43CA50B0" w14:textId="77777777" w:rsidR="00F45A44" w:rsidRPr="00ED3468" w:rsidRDefault="00F45A44" w:rsidP="00C3595E">
            <w:pPr>
              <w:ind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ФТС России Минэкономразвития России</w:t>
            </w:r>
          </w:p>
          <w:p w14:paraId="438635FF" w14:textId="77777777" w:rsidR="00F45A44" w:rsidRPr="00ED3468" w:rsidRDefault="00F45A44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F45A44" w:rsidRPr="00ED3468" w14:paraId="715D2DBF" w14:textId="77777777" w:rsidTr="007315D2">
        <w:trPr>
          <w:trHeight w:val="714"/>
        </w:trPr>
        <w:tc>
          <w:tcPr>
            <w:tcW w:w="709" w:type="dxa"/>
          </w:tcPr>
          <w:p w14:paraId="349831FC" w14:textId="34B58FF9" w:rsidR="00F45A44" w:rsidRPr="00ED3468" w:rsidRDefault="0078035E" w:rsidP="00D1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74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4DC26EF5" w14:textId="77777777" w:rsidR="00F45A44" w:rsidRPr="00ED3468" w:rsidRDefault="003F2382" w:rsidP="00D174E6">
            <w:pPr>
              <w:jc w:val="both"/>
              <w:rPr>
                <w:sz w:val="24"/>
                <w:szCs w:val="24"/>
              </w:rPr>
            </w:pPr>
            <w:r w:rsidRPr="003F2382">
              <w:rPr>
                <w:sz w:val="24"/>
                <w:szCs w:val="24"/>
              </w:rPr>
              <w:t>Разработка предложений  и внесение соответствующих положений по упрощению за</w:t>
            </w:r>
            <w:r w:rsidR="00D174E6">
              <w:rPr>
                <w:sz w:val="24"/>
                <w:szCs w:val="24"/>
              </w:rPr>
              <w:t>вершения</w:t>
            </w:r>
            <w:r w:rsidRPr="003F2382">
              <w:rPr>
                <w:sz w:val="24"/>
                <w:szCs w:val="24"/>
              </w:rPr>
              <w:t xml:space="preserve"> процедуры свободной таможенной зоны в отношении производственных отходов, тары и упаковки</w:t>
            </w:r>
            <w:r w:rsidR="00D174E6">
              <w:rPr>
                <w:sz w:val="24"/>
                <w:szCs w:val="24"/>
              </w:rPr>
              <w:t xml:space="preserve">, иностранных товаров, вывозимых из портовой ОЭЗ в неизменном состоянии. </w:t>
            </w:r>
          </w:p>
        </w:tc>
        <w:tc>
          <w:tcPr>
            <w:tcW w:w="2126" w:type="dxa"/>
            <w:shd w:val="clear" w:color="auto" w:fill="auto"/>
          </w:tcPr>
          <w:p w14:paraId="372781C0" w14:textId="77777777" w:rsidR="00F45A44" w:rsidRPr="00ED3468" w:rsidRDefault="00F45A44" w:rsidP="00C359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Проект</w:t>
            </w:r>
          </w:p>
          <w:p w14:paraId="01A966F0" w14:textId="77777777" w:rsidR="00F45A44" w:rsidRPr="00ED3468" w:rsidRDefault="00F45A44" w:rsidP="00C359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Таможенного кодекса</w:t>
            </w:r>
          </w:p>
          <w:p w14:paraId="5ADEC3E7" w14:textId="77777777" w:rsidR="00F45A44" w:rsidRDefault="00F45A44" w:rsidP="00C359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ЕАЭС</w:t>
            </w:r>
            <w:r w:rsidR="003F2382">
              <w:rPr>
                <w:sz w:val="24"/>
                <w:szCs w:val="24"/>
              </w:rPr>
              <w:t>,</w:t>
            </w:r>
          </w:p>
          <w:p w14:paraId="2F0E5009" w14:textId="77777777" w:rsidR="003F2382" w:rsidRPr="00ED3468" w:rsidRDefault="003F2382" w:rsidP="00C359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F2382">
              <w:rPr>
                <w:sz w:val="24"/>
                <w:szCs w:val="24"/>
              </w:rPr>
              <w:t>правовой акт ФТС Р</w:t>
            </w:r>
            <w:r>
              <w:rPr>
                <w:sz w:val="24"/>
                <w:szCs w:val="24"/>
              </w:rPr>
              <w:t>оссии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5321236A" w14:textId="77777777" w:rsidR="00F45A44" w:rsidRDefault="003F2382" w:rsidP="00C3595E">
            <w:pPr>
              <w:jc w:val="both"/>
              <w:rPr>
                <w:sz w:val="24"/>
                <w:szCs w:val="24"/>
              </w:rPr>
            </w:pPr>
            <w:r w:rsidRPr="003F2382">
              <w:rPr>
                <w:sz w:val="24"/>
                <w:szCs w:val="24"/>
              </w:rPr>
              <w:t>Внедрение упрощенного порядок за</w:t>
            </w:r>
            <w:r w:rsidR="00D174E6">
              <w:rPr>
                <w:sz w:val="24"/>
                <w:szCs w:val="24"/>
              </w:rPr>
              <w:t>вершения</w:t>
            </w:r>
            <w:r w:rsidRPr="003F2382">
              <w:rPr>
                <w:sz w:val="24"/>
                <w:szCs w:val="24"/>
              </w:rPr>
              <w:t xml:space="preserve"> процедуры свободной таможенной зоны в отношении производственных отходов, тары и упаковки</w:t>
            </w:r>
            <w:r w:rsidR="00D174E6">
              <w:rPr>
                <w:sz w:val="24"/>
                <w:szCs w:val="24"/>
              </w:rPr>
              <w:t>, а также завершения таможенной процедуры свободной таможенной зоны без декларирования в отношении иностранных товаров, вывозимых из портовой ОЭЗ в неизменном состоянии</w:t>
            </w:r>
            <w:r w:rsidR="00D174E6" w:rsidRPr="00ED3468" w:rsidDel="003F2382">
              <w:rPr>
                <w:sz w:val="24"/>
                <w:szCs w:val="24"/>
              </w:rPr>
              <w:t xml:space="preserve"> </w:t>
            </w:r>
          </w:p>
          <w:p w14:paraId="3958718D" w14:textId="77777777" w:rsidR="00F45A44" w:rsidRPr="00ED3468" w:rsidRDefault="00F45A44" w:rsidP="00C35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108F21C" w14:textId="77777777" w:rsidR="00D174E6" w:rsidRDefault="00D174E6" w:rsidP="00D174E6">
            <w:pPr>
              <w:tabs>
                <w:tab w:val="center" w:pos="8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Подготовка предложений – апрель 2016</w:t>
            </w:r>
          </w:p>
          <w:p w14:paraId="1F3CE561" w14:textId="77777777" w:rsidR="00D174E6" w:rsidRDefault="00D174E6" w:rsidP="00D174E6">
            <w:pPr>
              <w:tabs>
                <w:tab w:val="center" w:pos="829"/>
              </w:tabs>
              <w:rPr>
                <w:sz w:val="24"/>
                <w:szCs w:val="24"/>
              </w:rPr>
            </w:pPr>
          </w:p>
          <w:p w14:paraId="7E387F78" w14:textId="77777777" w:rsidR="00D174E6" w:rsidRDefault="00D174E6" w:rsidP="00D174E6">
            <w:pPr>
              <w:tabs>
                <w:tab w:val="center" w:pos="829"/>
              </w:tabs>
              <w:rPr>
                <w:sz w:val="24"/>
                <w:szCs w:val="24"/>
              </w:rPr>
            </w:pPr>
          </w:p>
          <w:p w14:paraId="587F1880" w14:textId="77777777" w:rsidR="00C3595E" w:rsidRDefault="00C3595E" w:rsidP="00D174E6">
            <w:pPr>
              <w:tabs>
                <w:tab w:val="center" w:pos="8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Проект ТК ЕАЭС – апрель-май 2016</w:t>
            </w:r>
          </w:p>
          <w:p w14:paraId="1EDBD4B9" w14:textId="77777777" w:rsidR="00C3595E" w:rsidRDefault="00C3595E" w:rsidP="00D174E6">
            <w:pPr>
              <w:tabs>
                <w:tab w:val="center" w:pos="829"/>
              </w:tabs>
              <w:rPr>
                <w:sz w:val="24"/>
                <w:szCs w:val="24"/>
              </w:rPr>
            </w:pPr>
          </w:p>
          <w:p w14:paraId="727C7819" w14:textId="77777777" w:rsidR="00C3595E" w:rsidRDefault="00C3595E" w:rsidP="00D174E6">
            <w:pPr>
              <w:tabs>
                <w:tab w:val="center" w:pos="829"/>
              </w:tabs>
              <w:rPr>
                <w:sz w:val="24"/>
                <w:szCs w:val="24"/>
              </w:rPr>
            </w:pPr>
          </w:p>
          <w:p w14:paraId="2C184E72" w14:textId="77777777" w:rsidR="00F45A44" w:rsidRPr="00ED3468" w:rsidRDefault="00C3595E" w:rsidP="00D174E6">
            <w:pPr>
              <w:tabs>
                <w:tab w:val="center" w:pos="8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правового акта ФТС России -</w:t>
            </w:r>
            <w:r w:rsidR="00F45A44" w:rsidRPr="00ED3468">
              <w:rPr>
                <w:sz w:val="24"/>
                <w:szCs w:val="24"/>
              </w:rPr>
              <w:t>декабрь 2016</w:t>
            </w:r>
            <w:r w:rsidR="00F45A4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7" w:type="dxa"/>
            <w:shd w:val="clear" w:color="auto" w:fill="auto"/>
          </w:tcPr>
          <w:p w14:paraId="3B862C87" w14:textId="77777777" w:rsidR="00D174E6" w:rsidRDefault="00D174E6" w:rsidP="00C3595E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ФТС России, Минфин России</w:t>
            </w:r>
          </w:p>
          <w:p w14:paraId="25670AF7" w14:textId="77777777" w:rsidR="00D174E6" w:rsidRDefault="00D174E6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7D1C69FD" w14:textId="77777777" w:rsidR="00D174E6" w:rsidRDefault="00D174E6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461AFAF5" w14:textId="77777777" w:rsidR="00D174E6" w:rsidRDefault="00D174E6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141A6026" w14:textId="77777777" w:rsidR="00D174E6" w:rsidRDefault="00D174E6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52E74ECC" w14:textId="77777777" w:rsidR="00F45A44" w:rsidRPr="00ED3468" w:rsidRDefault="00F45A44" w:rsidP="00C3595E">
            <w:pPr>
              <w:ind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Минэкономразвития России</w:t>
            </w:r>
          </w:p>
          <w:p w14:paraId="0EC6BC68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7936A284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40059FC2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32CEAE6B" w14:textId="77777777" w:rsidR="00F45A44" w:rsidRDefault="00F45A44" w:rsidP="00C3595E">
            <w:pPr>
              <w:ind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ФТС России</w:t>
            </w:r>
          </w:p>
          <w:p w14:paraId="3E0609A6" w14:textId="77777777" w:rsidR="00F45A44" w:rsidRPr="00ED3468" w:rsidRDefault="00F45A44" w:rsidP="00C3595E">
            <w:pPr>
              <w:ind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Минфин России</w:t>
            </w:r>
          </w:p>
          <w:p w14:paraId="08AD09CA" w14:textId="77777777" w:rsidR="00F45A44" w:rsidRPr="00ED3468" w:rsidRDefault="00F45A44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C3595E" w:rsidRPr="00ED3468" w14:paraId="79EC91DA" w14:textId="77777777" w:rsidTr="007315D2">
        <w:trPr>
          <w:trHeight w:val="714"/>
        </w:trPr>
        <w:tc>
          <w:tcPr>
            <w:tcW w:w="709" w:type="dxa"/>
          </w:tcPr>
          <w:p w14:paraId="1EB0EE67" w14:textId="057ADBA1" w:rsidR="00C3595E" w:rsidRPr="001B5C19" w:rsidRDefault="00C3595E" w:rsidP="00C3595E">
            <w:pPr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11</w:t>
            </w:r>
            <w:r w:rsidR="007315D2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4B69C32" w14:textId="77777777" w:rsidR="00C3595E" w:rsidRPr="001B5C19" w:rsidRDefault="00C3595E" w:rsidP="00C3595E">
            <w:pPr>
              <w:jc w:val="both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 xml:space="preserve">Разработка предложений и внесение соответствующих положений по предоставлению упрощений по совершению </w:t>
            </w:r>
            <w:r w:rsidRPr="001B5C19">
              <w:rPr>
                <w:sz w:val="24"/>
                <w:szCs w:val="24"/>
              </w:rPr>
              <w:lastRenderedPageBreak/>
              <w:t>таможенных операций резидентам свободных таможенных зон при экспорте товаров</w:t>
            </w:r>
          </w:p>
          <w:p w14:paraId="6C92D52C" w14:textId="77777777" w:rsidR="00C3595E" w:rsidRPr="001B5C19" w:rsidRDefault="00C3595E" w:rsidP="00C35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808DCDD" w14:textId="77777777" w:rsidR="00C3595E" w:rsidRPr="001B5C19" w:rsidRDefault="00C3595E" w:rsidP="00C359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lastRenderedPageBreak/>
              <w:t>Проект Таможенного кодекса ЕАЭС.</w:t>
            </w:r>
          </w:p>
          <w:p w14:paraId="670DE911" w14:textId="77777777" w:rsidR="00C3595E" w:rsidRPr="001B5C19" w:rsidRDefault="00C3595E" w:rsidP="00C359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lastRenderedPageBreak/>
              <w:t>Правовой акт ФТС России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1BB328C4" w14:textId="77777777" w:rsidR="00C3595E" w:rsidRPr="001B5C19" w:rsidRDefault="00C3595E" w:rsidP="008732D8">
            <w:pPr>
              <w:jc w:val="both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lastRenderedPageBreak/>
              <w:t xml:space="preserve">В проект ТК ЕАЭС включены положения, предусматривающие: условия для экспорта товаров </w:t>
            </w:r>
            <w:r w:rsidRPr="001B5C19">
              <w:rPr>
                <w:sz w:val="24"/>
                <w:szCs w:val="24"/>
              </w:rPr>
              <w:lastRenderedPageBreak/>
              <w:t>произведенных в особых (свободной) экономических  зонах без предоставления документов, подтверждающих статус товара, изготовленного (полученного) с использованием иностранных товаров, помещенных под таможенную процедуру свободной таможенной зоны, и документов, подтверждающих совершение операций по переработке товаров</w:t>
            </w:r>
          </w:p>
          <w:p w14:paraId="432F96C8" w14:textId="77777777" w:rsidR="00C3595E" w:rsidRPr="001B5C19" w:rsidRDefault="00C3595E" w:rsidP="00873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B85D9C" w14:textId="77777777" w:rsidR="00C3595E" w:rsidRDefault="00C3595E" w:rsidP="00C3595E">
            <w:pPr>
              <w:tabs>
                <w:tab w:val="center" w:pos="8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>Подготовка предложений – апрель 2016</w:t>
            </w:r>
          </w:p>
          <w:p w14:paraId="22EBF32E" w14:textId="77777777" w:rsidR="00C3595E" w:rsidRDefault="00C3595E" w:rsidP="00C3595E">
            <w:pPr>
              <w:tabs>
                <w:tab w:val="center" w:pos="829"/>
              </w:tabs>
              <w:rPr>
                <w:sz w:val="24"/>
                <w:szCs w:val="24"/>
              </w:rPr>
            </w:pPr>
          </w:p>
          <w:p w14:paraId="50DCE674" w14:textId="77777777" w:rsidR="00C3595E" w:rsidRDefault="00C3595E" w:rsidP="00C3595E">
            <w:pPr>
              <w:tabs>
                <w:tab w:val="center" w:pos="829"/>
              </w:tabs>
              <w:rPr>
                <w:sz w:val="24"/>
                <w:szCs w:val="24"/>
              </w:rPr>
            </w:pPr>
          </w:p>
          <w:p w14:paraId="4581D991" w14:textId="77777777" w:rsidR="00C3595E" w:rsidRDefault="00C3595E" w:rsidP="00C3595E">
            <w:pPr>
              <w:tabs>
                <w:tab w:val="center" w:pos="8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Проект ТК ЕАЭС – апрель-май 2016</w:t>
            </w:r>
          </w:p>
          <w:p w14:paraId="218458F5" w14:textId="77777777" w:rsidR="00C3595E" w:rsidRDefault="00C3595E" w:rsidP="00C3595E">
            <w:pPr>
              <w:tabs>
                <w:tab w:val="center" w:pos="829"/>
              </w:tabs>
              <w:rPr>
                <w:sz w:val="24"/>
                <w:szCs w:val="24"/>
              </w:rPr>
            </w:pPr>
          </w:p>
          <w:p w14:paraId="6D557B34" w14:textId="77777777" w:rsidR="00C3595E" w:rsidRDefault="00C3595E" w:rsidP="00C3595E">
            <w:pPr>
              <w:tabs>
                <w:tab w:val="center" w:pos="829"/>
              </w:tabs>
              <w:rPr>
                <w:sz w:val="24"/>
                <w:szCs w:val="24"/>
              </w:rPr>
            </w:pPr>
          </w:p>
          <w:p w14:paraId="34611C66" w14:textId="77777777" w:rsidR="00C3595E" w:rsidRDefault="00C3595E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правового акта ФТС России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ED3468">
              <w:rPr>
                <w:sz w:val="24"/>
                <w:szCs w:val="24"/>
              </w:rPr>
              <w:t>д</w:t>
            </w:r>
            <w:proofErr w:type="gramEnd"/>
            <w:r w:rsidRPr="00ED3468">
              <w:rPr>
                <w:sz w:val="24"/>
                <w:szCs w:val="24"/>
              </w:rPr>
              <w:t>екабрь 2016</w:t>
            </w:r>
            <w:r>
              <w:rPr>
                <w:sz w:val="24"/>
                <w:szCs w:val="24"/>
              </w:rPr>
              <w:t xml:space="preserve"> г.</w:t>
            </w:r>
          </w:p>
          <w:p w14:paraId="03646FAF" w14:textId="77777777" w:rsidR="007F04D3" w:rsidRPr="00ED3468" w:rsidRDefault="007F04D3" w:rsidP="00C35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3F1D2E5E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ФТС России, Минфин России</w:t>
            </w:r>
          </w:p>
          <w:p w14:paraId="5D88A2EA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5DDED1E2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4826B400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0FD4493B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5E0A1F1E" w14:textId="77777777" w:rsidR="00C3595E" w:rsidRPr="00ED3468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Минэкономразвития России</w:t>
            </w:r>
          </w:p>
          <w:p w14:paraId="4558B510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7727079E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2F5C2C50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  <w:p w14:paraId="7E1CD2E6" w14:textId="77777777" w:rsidR="00C3595E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ФТС России</w:t>
            </w:r>
          </w:p>
          <w:p w14:paraId="32D3B997" w14:textId="77777777" w:rsidR="00C3595E" w:rsidRPr="00ED3468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Минфин России</w:t>
            </w:r>
          </w:p>
          <w:p w14:paraId="7F83AF64" w14:textId="77777777" w:rsidR="00C3595E" w:rsidRPr="00ED3468" w:rsidRDefault="00C3595E" w:rsidP="00C3595E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4C36EC" w:rsidRPr="001B5C19" w14:paraId="28C77FA5" w14:textId="77777777" w:rsidTr="007315D2">
        <w:trPr>
          <w:trHeight w:val="714"/>
        </w:trPr>
        <w:tc>
          <w:tcPr>
            <w:tcW w:w="709" w:type="dxa"/>
          </w:tcPr>
          <w:p w14:paraId="03A44239" w14:textId="77777777" w:rsidR="004C36EC" w:rsidRPr="001B5C19" w:rsidRDefault="004C36EC" w:rsidP="00C35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F8D3915" w14:textId="77777777" w:rsidR="004C36EC" w:rsidRPr="001B5C19" w:rsidRDefault="004C36EC" w:rsidP="000B3E47">
            <w:pPr>
              <w:jc w:val="both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 xml:space="preserve">Внедрение электронного документооборота </w:t>
            </w:r>
            <w:r w:rsidR="001B5C19">
              <w:rPr>
                <w:sz w:val="24"/>
                <w:szCs w:val="24"/>
              </w:rPr>
              <w:t xml:space="preserve">при вынесении решений о применении форм физического контроля, мер по минимизации рисков, направления таможенными органами на физический контроль иными контролирующими органами, </w:t>
            </w:r>
            <w:r w:rsidRPr="001B5C19">
              <w:rPr>
                <w:sz w:val="24"/>
                <w:szCs w:val="24"/>
              </w:rPr>
              <w:t>вынесени</w:t>
            </w:r>
            <w:r w:rsidR="00C3595E" w:rsidRPr="001B5C19">
              <w:rPr>
                <w:sz w:val="24"/>
                <w:szCs w:val="24"/>
              </w:rPr>
              <w:t xml:space="preserve">я </w:t>
            </w:r>
            <w:r w:rsidRPr="001B5C19">
              <w:rPr>
                <w:sz w:val="24"/>
                <w:szCs w:val="24"/>
              </w:rPr>
              <w:t xml:space="preserve"> </w:t>
            </w:r>
            <w:r w:rsidR="001B5C19">
              <w:rPr>
                <w:sz w:val="24"/>
                <w:szCs w:val="24"/>
              </w:rPr>
              <w:t xml:space="preserve">контролирующими органами решений в результате проведенного </w:t>
            </w:r>
            <w:r w:rsidRPr="001B5C19">
              <w:rPr>
                <w:sz w:val="24"/>
                <w:szCs w:val="24"/>
              </w:rPr>
              <w:t>государственного контроля</w:t>
            </w:r>
            <w:r w:rsidR="000B3E47">
              <w:rPr>
                <w:sz w:val="24"/>
                <w:szCs w:val="24"/>
              </w:rPr>
              <w:t xml:space="preserve"> </w:t>
            </w:r>
            <w:r w:rsidRPr="001B5C19">
              <w:rPr>
                <w:sz w:val="24"/>
                <w:szCs w:val="24"/>
              </w:rPr>
              <w:t>в отношении подконтрольных товаров в морских пунктах пропуска</w:t>
            </w:r>
          </w:p>
        </w:tc>
        <w:tc>
          <w:tcPr>
            <w:tcW w:w="2126" w:type="dxa"/>
            <w:shd w:val="clear" w:color="auto" w:fill="auto"/>
          </w:tcPr>
          <w:p w14:paraId="77D3B331" w14:textId="77777777" w:rsidR="004C36EC" w:rsidRPr="001B5C19" w:rsidRDefault="004C36EC" w:rsidP="004C36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Обращение в ЕЭК(если применимо)</w:t>
            </w:r>
          </w:p>
          <w:p w14:paraId="0F8E5378" w14:textId="77777777" w:rsidR="004C36EC" w:rsidRPr="001B5C19" w:rsidRDefault="004C36EC" w:rsidP="004C36E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Постановление Правительства Российской Федерации</w:t>
            </w:r>
          </w:p>
          <w:p w14:paraId="6224CF06" w14:textId="77777777" w:rsidR="004C36EC" w:rsidRPr="001B5C19" w:rsidRDefault="004C36EC" w:rsidP="004C36EC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9270E5E" w14:textId="77777777" w:rsidR="004C36EC" w:rsidRPr="001B5C19" w:rsidRDefault="004C36EC" w:rsidP="004C36EC">
            <w:pPr>
              <w:jc w:val="both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Обеспечена возможность проведения государственного контроля в отношении подконтрольных товаров в морских пунктах пропуска путем использования безбумажных технологий.</w:t>
            </w:r>
          </w:p>
          <w:p w14:paraId="2A5F0949" w14:textId="77777777" w:rsidR="004C36EC" w:rsidRPr="001B5C19" w:rsidRDefault="004C36EC" w:rsidP="004C36EC">
            <w:pPr>
              <w:jc w:val="both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 xml:space="preserve">      Сокращено время, требуемое на выпуск подконтрольных товаров, в морских пунктах пропуска</w:t>
            </w:r>
          </w:p>
          <w:p w14:paraId="1AF406E5" w14:textId="77777777" w:rsidR="004C36EC" w:rsidRPr="001B5C19" w:rsidRDefault="004C36EC" w:rsidP="004C36EC">
            <w:pPr>
              <w:jc w:val="both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 xml:space="preserve">      Исключена необходимость представления коносаментов( иных перевозочных документов) таможенным и</w:t>
            </w:r>
            <w:r w:rsidR="000B3E47">
              <w:rPr>
                <w:sz w:val="24"/>
                <w:szCs w:val="24"/>
              </w:rPr>
              <w:t>/или</w:t>
            </w:r>
            <w:r w:rsidRPr="001B5C19">
              <w:rPr>
                <w:sz w:val="24"/>
                <w:szCs w:val="24"/>
              </w:rPr>
              <w:t xml:space="preserve"> иным государственным контролирующим органам для проставления отметок о результатах государственного контроля</w:t>
            </w:r>
            <w:r w:rsidR="00C3595E" w:rsidRPr="001B5C19">
              <w:rPr>
                <w:sz w:val="24"/>
                <w:szCs w:val="24"/>
              </w:rPr>
              <w:t xml:space="preserve"> и/или направлении на </w:t>
            </w:r>
            <w:r w:rsidR="000B3E47">
              <w:rPr>
                <w:sz w:val="24"/>
                <w:szCs w:val="24"/>
              </w:rPr>
              <w:t xml:space="preserve">проведение </w:t>
            </w:r>
            <w:r w:rsidR="00C3595E" w:rsidRPr="001B5C19">
              <w:rPr>
                <w:sz w:val="24"/>
                <w:szCs w:val="24"/>
              </w:rPr>
              <w:t>государственн</w:t>
            </w:r>
            <w:r w:rsidR="000B3E47">
              <w:rPr>
                <w:sz w:val="24"/>
                <w:szCs w:val="24"/>
              </w:rPr>
              <w:t>ого</w:t>
            </w:r>
            <w:r w:rsidR="00C3595E" w:rsidRPr="001B5C19">
              <w:rPr>
                <w:sz w:val="24"/>
                <w:szCs w:val="24"/>
              </w:rPr>
              <w:t xml:space="preserve"> контрол</w:t>
            </w:r>
            <w:r w:rsidR="000B3E47">
              <w:rPr>
                <w:sz w:val="24"/>
                <w:szCs w:val="24"/>
              </w:rPr>
              <w:t>я</w:t>
            </w:r>
            <w:r w:rsidRPr="001B5C19">
              <w:rPr>
                <w:sz w:val="24"/>
                <w:szCs w:val="24"/>
              </w:rPr>
              <w:t>.</w:t>
            </w:r>
          </w:p>
          <w:p w14:paraId="1EB93CB6" w14:textId="77777777" w:rsidR="004C36EC" w:rsidRPr="001B5C19" w:rsidRDefault="004C36EC" w:rsidP="004C36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35ACA77" w14:textId="77777777" w:rsidR="004C36EC" w:rsidRPr="001B5C19" w:rsidRDefault="004C36EC" w:rsidP="00C3595E">
            <w:pPr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lastRenderedPageBreak/>
              <w:t>июнь 2016 г.</w:t>
            </w:r>
          </w:p>
        </w:tc>
        <w:tc>
          <w:tcPr>
            <w:tcW w:w="2377" w:type="dxa"/>
            <w:shd w:val="clear" w:color="auto" w:fill="auto"/>
          </w:tcPr>
          <w:p w14:paraId="0D16017D" w14:textId="77777777" w:rsidR="004C36EC" w:rsidRPr="001B5C19" w:rsidRDefault="004C36EC" w:rsidP="004C36EC">
            <w:pPr>
              <w:ind w:right="-107"/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Минэкономразвития России,</w:t>
            </w:r>
          </w:p>
          <w:p w14:paraId="2043CC1D" w14:textId="77777777" w:rsidR="004C36EC" w:rsidRPr="001B5C19" w:rsidRDefault="004C36EC" w:rsidP="004C36EC">
            <w:pPr>
              <w:ind w:right="-107"/>
              <w:jc w:val="center"/>
              <w:rPr>
                <w:sz w:val="24"/>
                <w:szCs w:val="24"/>
              </w:rPr>
            </w:pPr>
            <w:r w:rsidRPr="001B5C19">
              <w:rPr>
                <w:sz w:val="24"/>
                <w:szCs w:val="24"/>
              </w:rPr>
              <w:t>ФТС России</w:t>
            </w:r>
          </w:p>
          <w:p w14:paraId="63FA34BF" w14:textId="77777777" w:rsidR="004C36EC" w:rsidRPr="001B5C19" w:rsidRDefault="004C36EC" w:rsidP="004C36EC">
            <w:pPr>
              <w:ind w:right="-107"/>
              <w:jc w:val="center"/>
              <w:rPr>
                <w:sz w:val="24"/>
                <w:szCs w:val="24"/>
              </w:rPr>
            </w:pPr>
            <w:proofErr w:type="spellStart"/>
            <w:r w:rsidRPr="001B5C19">
              <w:rPr>
                <w:sz w:val="24"/>
                <w:szCs w:val="24"/>
              </w:rPr>
              <w:t>Россельхознадзор</w:t>
            </w:r>
            <w:proofErr w:type="spellEnd"/>
          </w:p>
          <w:p w14:paraId="10C676C8" w14:textId="77777777" w:rsidR="004C36EC" w:rsidRPr="001B5C19" w:rsidRDefault="004C36EC" w:rsidP="004C36EC">
            <w:pPr>
              <w:ind w:right="-107"/>
              <w:jc w:val="center"/>
              <w:rPr>
                <w:sz w:val="24"/>
                <w:szCs w:val="24"/>
              </w:rPr>
            </w:pPr>
            <w:proofErr w:type="spellStart"/>
            <w:r w:rsidRPr="001B5C19">
              <w:rPr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AC4513" w:rsidRPr="00ED3468" w14:paraId="60B48BEC" w14:textId="77777777" w:rsidTr="007315D2">
        <w:trPr>
          <w:trHeight w:val="714"/>
        </w:trPr>
        <w:tc>
          <w:tcPr>
            <w:tcW w:w="709" w:type="dxa"/>
          </w:tcPr>
          <w:p w14:paraId="08789E22" w14:textId="77777777" w:rsidR="00AC4513" w:rsidRPr="00ED3468" w:rsidRDefault="00AC4513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5" w:type="dxa"/>
            <w:shd w:val="clear" w:color="auto" w:fill="auto"/>
          </w:tcPr>
          <w:p w14:paraId="165732E1" w14:textId="77777777" w:rsidR="00AC4513" w:rsidRPr="00AC4513" w:rsidRDefault="00AC4513" w:rsidP="004D6D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C4513">
              <w:rPr>
                <w:sz w:val="24"/>
                <w:szCs w:val="24"/>
                <w:lang w:eastAsia="en-US"/>
              </w:rPr>
              <w:t xml:space="preserve">Создание конкурентных преимуществ (условий) для добросовестных участников внешнеэкономической деятельности </w:t>
            </w:r>
          </w:p>
        </w:tc>
        <w:tc>
          <w:tcPr>
            <w:tcW w:w="2126" w:type="dxa"/>
            <w:shd w:val="clear" w:color="auto" w:fill="auto"/>
          </w:tcPr>
          <w:p w14:paraId="2A47A1E1" w14:textId="77777777" w:rsidR="00AC4513" w:rsidRPr="00AC4513" w:rsidRDefault="00AC4513" w:rsidP="00780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4513">
              <w:rPr>
                <w:sz w:val="24"/>
                <w:szCs w:val="24"/>
                <w:lang w:eastAsia="en-US"/>
              </w:rPr>
              <w:t>правовой акт Минфина России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919FACD" w14:textId="77777777" w:rsidR="00AC4513" w:rsidRDefault="00AC4513" w:rsidP="004D6D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Выборочность контроля, осуществляемого налоговыми и таможенными органами, за счет взаимного учета результатов категорирования </w:t>
            </w:r>
            <w:r w:rsidR="0090677C">
              <w:rPr>
                <w:sz w:val="24"/>
                <w:szCs w:val="24"/>
                <w:lang w:eastAsia="en-US"/>
              </w:rPr>
              <w:t>налогоплательщиков</w:t>
            </w:r>
            <w:r>
              <w:rPr>
                <w:sz w:val="24"/>
                <w:szCs w:val="24"/>
                <w:lang w:eastAsia="en-US"/>
              </w:rPr>
              <w:t>, осуществляющих внешнеторговую деятельность</w:t>
            </w:r>
          </w:p>
          <w:p w14:paraId="14B73795" w14:textId="77777777" w:rsidR="0090677C" w:rsidRPr="00AC4513" w:rsidRDefault="0090677C" w:rsidP="004D6D6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3DC0FF1" w14:textId="77777777" w:rsidR="00AC4513" w:rsidRDefault="00AC4513" w:rsidP="00C359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2016 г.</w:t>
            </w:r>
          </w:p>
        </w:tc>
        <w:tc>
          <w:tcPr>
            <w:tcW w:w="2377" w:type="dxa"/>
            <w:shd w:val="clear" w:color="auto" w:fill="auto"/>
          </w:tcPr>
          <w:p w14:paraId="3C5C6EF6" w14:textId="77777777" w:rsidR="00AC4513" w:rsidRDefault="00AC4513" w:rsidP="00C359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Минфин России,</w:t>
            </w:r>
          </w:p>
          <w:p w14:paraId="4119A81D" w14:textId="77777777" w:rsidR="00AC4513" w:rsidRDefault="00AC4513" w:rsidP="00C359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ФНС России,</w:t>
            </w:r>
          </w:p>
          <w:p w14:paraId="105324B9" w14:textId="77777777" w:rsidR="00AC4513" w:rsidRDefault="00AC4513" w:rsidP="00C359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ФТС России</w:t>
            </w:r>
          </w:p>
        </w:tc>
      </w:tr>
      <w:tr w:rsidR="0078035E" w:rsidRPr="00ED3468" w14:paraId="1161D4E1" w14:textId="77777777" w:rsidTr="007315D2">
        <w:trPr>
          <w:trHeight w:val="379"/>
        </w:trPr>
        <w:tc>
          <w:tcPr>
            <w:tcW w:w="16127" w:type="dxa"/>
            <w:gridSpan w:val="7"/>
            <w:vAlign w:val="center"/>
          </w:tcPr>
          <w:p w14:paraId="0968B7DA" w14:textId="77777777" w:rsidR="0078035E" w:rsidRPr="0078035E" w:rsidRDefault="0078035E" w:rsidP="0078035E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3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Сокращение количества документов, необходимых при совершении таможенных операций</w:t>
            </w:r>
          </w:p>
        </w:tc>
      </w:tr>
      <w:tr w:rsidR="004D6D6C" w:rsidRPr="00ED3468" w14:paraId="0AD20312" w14:textId="77777777" w:rsidTr="007315D2">
        <w:trPr>
          <w:trHeight w:val="714"/>
        </w:trPr>
        <w:tc>
          <w:tcPr>
            <w:tcW w:w="709" w:type="dxa"/>
          </w:tcPr>
          <w:p w14:paraId="7130756E" w14:textId="77777777" w:rsidR="004D6D6C" w:rsidRPr="00ED3468" w:rsidRDefault="0078035E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14:paraId="6B15F7EA" w14:textId="77777777" w:rsidR="004D6D6C" w:rsidRPr="00ED3468" w:rsidRDefault="0078035E" w:rsidP="00AD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6D6C" w:rsidRPr="00ED3468">
              <w:rPr>
                <w:sz w:val="24"/>
                <w:szCs w:val="24"/>
              </w:rPr>
              <w:t>тмена требования о представлении при подаче декларации на товары в форме электронного документа железнодорожной накладной при условии возможности ее получения из информационной системы перевозчика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44D4CF0F" w14:textId="77777777" w:rsidR="004D6D6C" w:rsidRPr="00ED3468" w:rsidRDefault="004D6D6C" w:rsidP="00C3595E">
            <w:pPr>
              <w:ind w:left="-108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правовой акт ФТС России</w:t>
            </w:r>
          </w:p>
        </w:tc>
        <w:tc>
          <w:tcPr>
            <w:tcW w:w="3719" w:type="dxa"/>
            <w:shd w:val="clear" w:color="auto" w:fill="auto"/>
          </w:tcPr>
          <w:p w14:paraId="33184073" w14:textId="77777777" w:rsidR="004D6D6C" w:rsidRDefault="00DC588D" w:rsidP="00D56F5E">
            <w:pPr>
              <w:jc w:val="both"/>
              <w:rPr>
                <w:sz w:val="24"/>
                <w:szCs w:val="24"/>
              </w:rPr>
            </w:pPr>
            <w:r w:rsidRPr="00DC588D">
              <w:rPr>
                <w:sz w:val="24"/>
                <w:szCs w:val="24"/>
              </w:rPr>
              <w:t>Отменено требование о представлении железнодорожной накладной при условии возможности ее получения из информационной системы перевозчика</w:t>
            </w:r>
          </w:p>
          <w:p w14:paraId="446D58FD" w14:textId="77777777" w:rsidR="004D6D6C" w:rsidRPr="00ED3468" w:rsidRDefault="004D6D6C" w:rsidP="00D56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FBBA40" w14:textId="77777777" w:rsidR="004D6D6C" w:rsidRPr="00ED3468" w:rsidRDefault="004D6D6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D3468">
                <w:rPr>
                  <w:sz w:val="24"/>
                  <w:szCs w:val="24"/>
                </w:rPr>
                <w:t>2016 г</w:t>
              </w:r>
            </w:smartTag>
            <w:r w:rsidRPr="00ED3468">
              <w:rPr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auto"/>
          </w:tcPr>
          <w:p w14:paraId="21250903" w14:textId="77777777" w:rsidR="004D6D6C" w:rsidRPr="00ED3468" w:rsidRDefault="004D6D6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ФТС России</w:t>
            </w:r>
          </w:p>
          <w:p w14:paraId="24D770D0" w14:textId="77777777" w:rsidR="004D6D6C" w:rsidRPr="00ED3468" w:rsidRDefault="004D6D6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Минтранс России</w:t>
            </w:r>
          </w:p>
          <w:p w14:paraId="780FA24B" w14:textId="77777777" w:rsidR="004D6D6C" w:rsidRPr="00ED3468" w:rsidRDefault="004D6D6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ОАО «РЖД»</w:t>
            </w:r>
          </w:p>
        </w:tc>
      </w:tr>
      <w:tr w:rsidR="00DC588D" w:rsidRPr="000B3E47" w14:paraId="5986FA98" w14:textId="77777777" w:rsidTr="007315D2">
        <w:trPr>
          <w:trHeight w:val="714"/>
        </w:trPr>
        <w:tc>
          <w:tcPr>
            <w:tcW w:w="709" w:type="dxa"/>
          </w:tcPr>
          <w:p w14:paraId="35CC8BB4" w14:textId="77777777" w:rsidR="00DC588D" w:rsidRPr="000B3E47" w:rsidRDefault="000B3E47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5245" w:type="dxa"/>
            <w:shd w:val="clear" w:color="auto" w:fill="auto"/>
          </w:tcPr>
          <w:p w14:paraId="03183AC8" w14:textId="77777777" w:rsidR="00DC588D" w:rsidRPr="000B3E47" w:rsidRDefault="00DC588D" w:rsidP="00AD32A8">
            <w:pPr>
              <w:jc w:val="both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Установление информационного взаимодействия между ОАО «РЖД» и ФТС России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5393BB95" w14:textId="77777777" w:rsidR="00DC588D" w:rsidRPr="000B3E47" w:rsidRDefault="00DC588D" w:rsidP="00C3595E">
            <w:pPr>
              <w:ind w:left="-108"/>
              <w:jc w:val="center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Правовой акт ФТС России и ОАО «РЖД»</w:t>
            </w:r>
          </w:p>
        </w:tc>
        <w:tc>
          <w:tcPr>
            <w:tcW w:w="3719" w:type="dxa"/>
            <w:shd w:val="clear" w:color="auto" w:fill="auto"/>
          </w:tcPr>
          <w:p w14:paraId="6590346C" w14:textId="77777777" w:rsidR="00DC588D" w:rsidRPr="000B3E47" w:rsidRDefault="00DC588D" w:rsidP="00D56F5E">
            <w:pPr>
              <w:jc w:val="both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Установление канала связи (ТКМВ) между ФТС и ОАО «РЖД», позволяющего ФТС получать электронную форму железнодорожной накладной и в электронном виде информировать ОАО «РЖД» о факте выпуска  товаров</w:t>
            </w:r>
          </w:p>
          <w:p w14:paraId="6837F64A" w14:textId="77777777" w:rsidR="00DC588D" w:rsidRPr="000B3E47" w:rsidRDefault="00DC588D" w:rsidP="00D56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5F053AB" w14:textId="77777777" w:rsidR="00DC588D" w:rsidRPr="000B3E47" w:rsidRDefault="00DC588D" w:rsidP="00C3595E">
            <w:pPr>
              <w:jc w:val="center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декабрь 2016 г.</w:t>
            </w:r>
          </w:p>
        </w:tc>
        <w:tc>
          <w:tcPr>
            <w:tcW w:w="2377" w:type="dxa"/>
            <w:shd w:val="clear" w:color="auto" w:fill="auto"/>
          </w:tcPr>
          <w:p w14:paraId="2FC69858" w14:textId="77777777" w:rsidR="00DC588D" w:rsidRPr="000B3E47" w:rsidRDefault="00DC588D" w:rsidP="00DC588D">
            <w:pPr>
              <w:jc w:val="center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ФТС России</w:t>
            </w:r>
          </w:p>
          <w:p w14:paraId="70CF3DE9" w14:textId="77777777" w:rsidR="00DC588D" w:rsidRPr="000B3E47" w:rsidRDefault="00DC588D" w:rsidP="00DC588D">
            <w:pPr>
              <w:jc w:val="center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ОАО «РЖД»</w:t>
            </w:r>
          </w:p>
        </w:tc>
      </w:tr>
      <w:tr w:rsidR="00DC588D" w:rsidRPr="000B3E47" w14:paraId="23535CE3" w14:textId="77777777" w:rsidTr="007315D2">
        <w:trPr>
          <w:trHeight w:val="714"/>
        </w:trPr>
        <w:tc>
          <w:tcPr>
            <w:tcW w:w="709" w:type="dxa"/>
          </w:tcPr>
          <w:p w14:paraId="2A48893D" w14:textId="77777777" w:rsidR="00DC588D" w:rsidRPr="000B3E47" w:rsidRDefault="000B3E47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5245" w:type="dxa"/>
            <w:shd w:val="clear" w:color="auto" w:fill="auto"/>
          </w:tcPr>
          <w:p w14:paraId="3BC5B1D7" w14:textId="77777777" w:rsidR="00DC588D" w:rsidRPr="000B3E47" w:rsidRDefault="00DC588D" w:rsidP="00AD32A8">
            <w:pPr>
              <w:jc w:val="both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 xml:space="preserve">Отмена требования отметок таможенных органов на перевозочных документах, свидетельствующих о помещении товаров в соответствии с таможенным законодательством Таможенного союза и законодательством </w:t>
            </w:r>
            <w:r w:rsidRPr="000B3E47">
              <w:rPr>
                <w:sz w:val="24"/>
                <w:szCs w:val="24"/>
              </w:rPr>
              <w:lastRenderedPageBreak/>
              <w:t>Российской Федерации о таможенном деле под таможенную процедуру</w:t>
            </w:r>
          </w:p>
          <w:p w14:paraId="2A44664A" w14:textId="77777777" w:rsidR="00DC588D" w:rsidRPr="000B3E47" w:rsidRDefault="00DC588D" w:rsidP="00AD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1D14EEEA" w14:textId="77777777" w:rsidR="00DC588D" w:rsidRPr="000B3E47" w:rsidRDefault="00DC588D" w:rsidP="00DC588D">
            <w:pPr>
              <w:ind w:left="-108"/>
              <w:jc w:val="center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lastRenderedPageBreak/>
              <w:t>Проект ФЗ «О внесении изменений в НК»</w:t>
            </w:r>
          </w:p>
        </w:tc>
        <w:tc>
          <w:tcPr>
            <w:tcW w:w="3719" w:type="dxa"/>
            <w:shd w:val="clear" w:color="auto" w:fill="auto"/>
          </w:tcPr>
          <w:p w14:paraId="471E4C2B" w14:textId="77777777" w:rsidR="00DC588D" w:rsidRPr="000B3E47" w:rsidRDefault="00DC588D" w:rsidP="00D56F5E">
            <w:pPr>
              <w:jc w:val="both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Внесены изменения п.5 ст.165 НК РФ отменяющее требование проставление отметок на железнодорожные накладные</w:t>
            </w:r>
          </w:p>
        </w:tc>
        <w:tc>
          <w:tcPr>
            <w:tcW w:w="1842" w:type="dxa"/>
            <w:shd w:val="clear" w:color="auto" w:fill="auto"/>
          </w:tcPr>
          <w:p w14:paraId="705CDA32" w14:textId="77777777" w:rsidR="00DC588D" w:rsidRPr="000B3E47" w:rsidRDefault="00DC588D" w:rsidP="00C3595E">
            <w:pPr>
              <w:jc w:val="center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декабрь 2016 г</w:t>
            </w:r>
          </w:p>
        </w:tc>
        <w:tc>
          <w:tcPr>
            <w:tcW w:w="2377" w:type="dxa"/>
            <w:shd w:val="clear" w:color="auto" w:fill="auto"/>
          </w:tcPr>
          <w:p w14:paraId="352BA26E" w14:textId="77777777" w:rsidR="00DC588D" w:rsidRPr="000B3E47" w:rsidRDefault="00DC588D" w:rsidP="00DC588D">
            <w:pPr>
              <w:jc w:val="center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Минтранс России</w:t>
            </w:r>
          </w:p>
          <w:p w14:paraId="66032FF3" w14:textId="77777777" w:rsidR="00DC588D" w:rsidRPr="000B3E47" w:rsidRDefault="00DC588D" w:rsidP="00DC588D">
            <w:pPr>
              <w:jc w:val="center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Минфин России</w:t>
            </w:r>
          </w:p>
        </w:tc>
      </w:tr>
      <w:tr w:rsidR="00DC588D" w:rsidRPr="000B3E47" w14:paraId="3654FCBA" w14:textId="77777777" w:rsidTr="007315D2">
        <w:trPr>
          <w:trHeight w:val="714"/>
        </w:trPr>
        <w:tc>
          <w:tcPr>
            <w:tcW w:w="709" w:type="dxa"/>
          </w:tcPr>
          <w:p w14:paraId="501F419D" w14:textId="77777777" w:rsidR="00DC588D" w:rsidRPr="000B3E47" w:rsidRDefault="000B3E47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</w:t>
            </w:r>
          </w:p>
        </w:tc>
        <w:tc>
          <w:tcPr>
            <w:tcW w:w="5245" w:type="dxa"/>
            <w:shd w:val="clear" w:color="auto" w:fill="auto"/>
          </w:tcPr>
          <w:p w14:paraId="5A24F302" w14:textId="41BEBD6D" w:rsidR="00DC588D" w:rsidRPr="007F04D3" w:rsidRDefault="00DC588D" w:rsidP="00AD32A8">
            <w:pPr>
              <w:jc w:val="both"/>
              <w:rPr>
                <w:sz w:val="24"/>
                <w:szCs w:val="24"/>
              </w:rPr>
            </w:pPr>
            <w:r w:rsidRPr="007F04D3">
              <w:rPr>
                <w:sz w:val="24"/>
                <w:szCs w:val="24"/>
              </w:rPr>
              <w:t>Отмена требования ж</w:t>
            </w:r>
            <w:r w:rsidR="003F08D2" w:rsidRPr="007F04D3">
              <w:rPr>
                <w:sz w:val="24"/>
                <w:szCs w:val="24"/>
              </w:rPr>
              <w:t>елезнодорожной</w:t>
            </w:r>
            <w:r w:rsidRPr="007F04D3">
              <w:rPr>
                <w:sz w:val="24"/>
                <w:szCs w:val="24"/>
              </w:rPr>
              <w:t xml:space="preserve"> накладной со штампами таможенных органов и при приеме груза к перевозке по железной дороге, оформленных под таможенные процедуры, предусматривающие вывоз товаров за пределы ТС</w:t>
            </w:r>
          </w:p>
          <w:p w14:paraId="568B7ECC" w14:textId="77777777" w:rsidR="00DC588D" w:rsidRPr="007F04D3" w:rsidRDefault="00DC588D" w:rsidP="00AD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408C479A" w14:textId="77777777" w:rsidR="00DC588D" w:rsidRPr="000B3E47" w:rsidRDefault="00DC588D" w:rsidP="00C3595E">
            <w:pPr>
              <w:ind w:left="-108"/>
              <w:jc w:val="center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Правовой акт Минтранса России</w:t>
            </w:r>
          </w:p>
        </w:tc>
        <w:tc>
          <w:tcPr>
            <w:tcW w:w="3719" w:type="dxa"/>
            <w:shd w:val="clear" w:color="auto" w:fill="auto"/>
          </w:tcPr>
          <w:p w14:paraId="60A3C393" w14:textId="77777777" w:rsidR="00DC588D" w:rsidRPr="000B3E47" w:rsidRDefault="00DC588D" w:rsidP="00D56F5E">
            <w:pPr>
              <w:jc w:val="both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Установлена возможность приема к перевозке железнодорожных грузов по электронной накладной, с использованием информации о выпуске полученной от ФТС РФ</w:t>
            </w:r>
          </w:p>
        </w:tc>
        <w:tc>
          <w:tcPr>
            <w:tcW w:w="1842" w:type="dxa"/>
            <w:shd w:val="clear" w:color="auto" w:fill="auto"/>
          </w:tcPr>
          <w:p w14:paraId="0592B613" w14:textId="77777777" w:rsidR="00DC588D" w:rsidRPr="000B3E47" w:rsidRDefault="00DC588D" w:rsidP="00C3595E">
            <w:pPr>
              <w:jc w:val="center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декабрь 2016 г</w:t>
            </w:r>
          </w:p>
        </w:tc>
        <w:tc>
          <w:tcPr>
            <w:tcW w:w="2377" w:type="dxa"/>
            <w:shd w:val="clear" w:color="auto" w:fill="auto"/>
          </w:tcPr>
          <w:p w14:paraId="685F97F2" w14:textId="77777777" w:rsidR="00DC588D" w:rsidRPr="000B3E47" w:rsidRDefault="00DC588D" w:rsidP="00C3595E">
            <w:pPr>
              <w:jc w:val="center"/>
              <w:rPr>
                <w:sz w:val="24"/>
                <w:szCs w:val="24"/>
              </w:rPr>
            </w:pPr>
            <w:r w:rsidRPr="000B3E47">
              <w:rPr>
                <w:sz w:val="24"/>
                <w:szCs w:val="24"/>
              </w:rPr>
              <w:t>Минтранс России</w:t>
            </w:r>
          </w:p>
        </w:tc>
      </w:tr>
      <w:tr w:rsidR="004D6D6C" w:rsidRPr="00ED3468" w14:paraId="5D0A8540" w14:textId="77777777" w:rsidTr="007315D2">
        <w:trPr>
          <w:trHeight w:val="714"/>
        </w:trPr>
        <w:tc>
          <w:tcPr>
            <w:tcW w:w="709" w:type="dxa"/>
          </w:tcPr>
          <w:p w14:paraId="75702EEE" w14:textId="77777777" w:rsidR="004D6D6C" w:rsidRPr="00ED3468" w:rsidRDefault="0078035E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14:paraId="6BC5459D" w14:textId="77777777" w:rsidR="004D6D6C" w:rsidRPr="007F04D3" w:rsidRDefault="0078035E" w:rsidP="00AD32A8">
            <w:pPr>
              <w:jc w:val="both"/>
              <w:rPr>
                <w:sz w:val="24"/>
                <w:szCs w:val="24"/>
              </w:rPr>
            </w:pPr>
            <w:proofErr w:type="gramStart"/>
            <w:r w:rsidRPr="007F04D3">
              <w:rPr>
                <w:sz w:val="24"/>
                <w:szCs w:val="24"/>
              </w:rPr>
              <w:t>О</w:t>
            </w:r>
            <w:r w:rsidR="004D6D6C" w:rsidRPr="007F04D3">
              <w:rPr>
                <w:sz w:val="24"/>
                <w:szCs w:val="24"/>
              </w:rPr>
              <w:t xml:space="preserve">тмена требования о представлении таможенному органу при совершении таможенных операций документов и сведений, подтверждающих соблюдение запретов и ограничений, если сведения о таких документах и (или) сведения из них могут быть получены таможенными органами из информационных систем, используемых таможенными органами, а также из информационных систем государственных органов (организаций) в рамках информационного взаимодействия </w:t>
            </w:r>
            <w:proofErr w:type="gramEnd"/>
          </w:p>
          <w:p w14:paraId="0A0C7A45" w14:textId="77777777" w:rsidR="0090677C" w:rsidRPr="007F04D3" w:rsidRDefault="0090677C" w:rsidP="00AD32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1BBB61A4" w14:textId="77777777" w:rsidR="004D6D6C" w:rsidRPr="00ED3468" w:rsidRDefault="004D6D6C" w:rsidP="00C3595E">
            <w:pPr>
              <w:ind w:left="-108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Указ Президента Российской Федерации</w:t>
            </w:r>
          </w:p>
        </w:tc>
        <w:tc>
          <w:tcPr>
            <w:tcW w:w="3719" w:type="dxa"/>
            <w:shd w:val="clear" w:color="auto" w:fill="auto"/>
          </w:tcPr>
          <w:p w14:paraId="7E9D895F" w14:textId="77777777" w:rsidR="004D6D6C" w:rsidRPr="00ED3468" w:rsidRDefault="004D6D6C" w:rsidP="00C3595E">
            <w:pPr>
              <w:jc w:val="both"/>
              <w:rPr>
                <w:color w:val="0D0D0D"/>
                <w:sz w:val="24"/>
                <w:szCs w:val="24"/>
                <w:lang w:bidi="fa-IR"/>
              </w:rPr>
            </w:pPr>
            <w:r w:rsidRPr="00ED3468">
              <w:rPr>
                <w:color w:val="0D0D0D"/>
                <w:sz w:val="24"/>
                <w:szCs w:val="24"/>
                <w:lang w:bidi="fa-IR"/>
              </w:rPr>
              <w:t>Сокращение количества</w:t>
            </w:r>
          </w:p>
          <w:p w14:paraId="7CABF593" w14:textId="77777777" w:rsidR="004D6D6C" w:rsidRPr="00ED3468" w:rsidRDefault="004D6D6C" w:rsidP="00C3595E">
            <w:pPr>
              <w:jc w:val="both"/>
              <w:rPr>
                <w:color w:val="0D0D0D"/>
                <w:sz w:val="24"/>
                <w:szCs w:val="24"/>
                <w:lang w:bidi="fa-IR"/>
              </w:rPr>
            </w:pPr>
            <w:r w:rsidRPr="00ED3468">
              <w:rPr>
                <w:color w:val="0D0D0D"/>
                <w:sz w:val="24"/>
                <w:szCs w:val="24"/>
                <w:lang w:bidi="fa-IR"/>
              </w:rPr>
              <w:t>документов при таможенном декларировании товаров,</w:t>
            </w:r>
          </w:p>
          <w:p w14:paraId="6BF8F02D" w14:textId="77777777" w:rsidR="004D6D6C" w:rsidRPr="00ED3468" w:rsidRDefault="004D6D6C" w:rsidP="00C3595E">
            <w:pPr>
              <w:tabs>
                <w:tab w:val="left" w:pos="1593"/>
                <w:tab w:val="left" w:pos="1910"/>
              </w:tabs>
              <w:jc w:val="both"/>
              <w:rPr>
                <w:color w:val="0D0D0D"/>
                <w:sz w:val="24"/>
                <w:szCs w:val="24"/>
                <w:lang w:bidi="fa-IR"/>
              </w:rPr>
            </w:pPr>
            <w:r w:rsidRPr="00ED3468">
              <w:rPr>
                <w:color w:val="0D0D0D"/>
                <w:sz w:val="24"/>
                <w:szCs w:val="24"/>
                <w:lang w:bidi="fa-IR"/>
              </w:rPr>
              <w:t>сокращение   сроков прохождения всех процедур, связанных с перемещением товаров через таможенную границу ЕАЭС</w:t>
            </w:r>
          </w:p>
          <w:p w14:paraId="4822DE37" w14:textId="77777777" w:rsidR="004D6D6C" w:rsidRPr="00ED3468" w:rsidRDefault="004D6D6C" w:rsidP="00C35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CB3C529" w14:textId="77777777" w:rsidR="004D6D6C" w:rsidRPr="00ED3468" w:rsidRDefault="004D6D6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октябрь 2016 г.</w:t>
            </w:r>
          </w:p>
          <w:p w14:paraId="179FA64A" w14:textId="77777777" w:rsidR="004D6D6C" w:rsidRPr="00ED3468" w:rsidRDefault="004D6D6C" w:rsidP="00C35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62BB2A0A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Минфин России</w:t>
            </w:r>
          </w:p>
          <w:p w14:paraId="4148B493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Минэкономразвития России</w:t>
            </w:r>
          </w:p>
          <w:p w14:paraId="1D44374F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ФТС России</w:t>
            </w:r>
          </w:p>
        </w:tc>
      </w:tr>
      <w:tr w:rsidR="004D6D6C" w:rsidRPr="00ED3468" w14:paraId="5EF33298" w14:textId="77777777" w:rsidTr="007315D2">
        <w:trPr>
          <w:trHeight w:val="714"/>
        </w:trPr>
        <w:tc>
          <w:tcPr>
            <w:tcW w:w="709" w:type="dxa"/>
          </w:tcPr>
          <w:p w14:paraId="77A6C0E3" w14:textId="77777777" w:rsidR="004D6D6C" w:rsidRPr="00ED3468" w:rsidRDefault="0078035E" w:rsidP="00C3595E">
            <w:pPr>
              <w:jc w:val="center"/>
              <w:rPr>
                <w:color w:val="FF0000"/>
                <w:sz w:val="24"/>
                <w:szCs w:val="24"/>
              </w:rPr>
            </w:pPr>
            <w:r w:rsidRPr="00AC4513"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14:paraId="5342C018" w14:textId="1B44413D" w:rsidR="004D6D6C" w:rsidRPr="007F04D3" w:rsidRDefault="00DC588D" w:rsidP="0078035E">
            <w:pPr>
              <w:jc w:val="both"/>
              <w:rPr>
                <w:sz w:val="24"/>
                <w:szCs w:val="24"/>
              </w:rPr>
            </w:pPr>
            <w:proofErr w:type="gramStart"/>
            <w:r w:rsidRPr="007F04D3">
              <w:rPr>
                <w:sz w:val="24"/>
                <w:szCs w:val="24"/>
              </w:rPr>
              <w:t>Внесение изменений в Инструкцию о порядке заполнения декларации на товары, утверждённую Решением Комиссии Таможенного союза от 20.05.2010 № 257, в части заполнения графы 44 «Дополнительная информ</w:t>
            </w:r>
            <w:r w:rsidR="0056591E" w:rsidRPr="007F04D3">
              <w:rPr>
                <w:sz w:val="24"/>
                <w:szCs w:val="24"/>
              </w:rPr>
              <w:t>ация/Предоставленные документы»</w:t>
            </w:r>
            <w:r w:rsidRPr="007F04D3">
              <w:rPr>
                <w:sz w:val="24"/>
                <w:szCs w:val="24"/>
              </w:rPr>
              <w:t xml:space="preserve">, </w:t>
            </w:r>
            <w:r w:rsidR="00BF7EA6" w:rsidRPr="007F04D3">
              <w:rPr>
                <w:sz w:val="24"/>
                <w:szCs w:val="24"/>
              </w:rPr>
              <w:t>устанавливающих</w:t>
            </w:r>
            <w:r w:rsidRPr="007F04D3">
              <w:rPr>
                <w:sz w:val="24"/>
                <w:szCs w:val="24"/>
              </w:rPr>
              <w:t xml:space="preserve"> обязанность декларанта указывать сведения о регистрационном номере объекта интеллектуальной собственности по таможенному реестру объектов интеллектуальной собственности</w:t>
            </w:r>
            <w:proofErr w:type="gramEnd"/>
          </w:p>
          <w:p w14:paraId="42D04DD5" w14:textId="77777777" w:rsidR="0090677C" w:rsidRPr="007F04D3" w:rsidRDefault="0090677C" w:rsidP="00780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4C46BA8C" w14:textId="77777777" w:rsidR="004D6D6C" w:rsidRPr="00ED3468" w:rsidRDefault="00DC588D" w:rsidP="00C3595E">
            <w:pPr>
              <w:ind w:left="-108"/>
              <w:jc w:val="center"/>
              <w:rPr>
                <w:sz w:val="24"/>
                <w:szCs w:val="24"/>
              </w:rPr>
            </w:pPr>
            <w:r w:rsidRPr="00DC588D">
              <w:rPr>
                <w:sz w:val="24"/>
                <w:szCs w:val="24"/>
              </w:rPr>
              <w:t>проект Решения</w:t>
            </w:r>
          </w:p>
          <w:p w14:paraId="506F625A" w14:textId="77777777" w:rsidR="004D6D6C" w:rsidRPr="00ED3468" w:rsidRDefault="004D6D6C" w:rsidP="00C3595E">
            <w:pPr>
              <w:ind w:left="-108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Коллегии Евразийской экономической комиссии</w:t>
            </w:r>
          </w:p>
        </w:tc>
        <w:tc>
          <w:tcPr>
            <w:tcW w:w="3719" w:type="dxa"/>
            <w:shd w:val="clear" w:color="auto" w:fill="auto"/>
          </w:tcPr>
          <w:p w14:paraId="5C1CFA33" w14:textId="77777777" w:rsidR="004D6D6C" w:rsidRPr="00ED3468" w:rsidRDefault="003D37B6" w:rsidP="00C3595E">
            <w:pPr>
              <w:jc w:val="both"/>
              <w:rPr>
                <w:sz w:val="24"/>
                <w:szCs w:val="24"/>
                <w:lang w:bidi="fa-IR"/>
              </w:rPr>
            </w:pPr>
            <w:r w:rsidRPr="003D37B6">
              <w:rPr>
                <w:sz w:val="24"/>
                <w:szCs w:val="24"/>
                <w:lang w:bidi="fa-IR"/>
              </w:rPr>
              <w:t>Создание условий для</w:t>
            </w:r>
            <w:r w:rsidR="004D6D6C" w:rsidRPr="00ED3468">
              <w:rPr>
                <w:sz w:val="24"/>
                <w:szCs w:val="24"/>
                <w:lang w:bidi="fa-IR"/>
              </w:rPr>
              <w:t xml:space="preserve"> применения </w:t>
            </w:r>
          </w:p>
          <w:p w14:paraId="5EB758C2" w14:textId="77777777" w:rsidR="004D6D6C" w:rsidRPr="00ED3468" w:rsidRDefault="004D6D6C" w:rsidP="00C3595E">
            <w:pPr>
              <w:jc w:val="both"/>
              <w:rPr>
                <w:sz w:val="24"/>
                <w:szCs w:val="24"/>
                <w:lang w:bidi="fa-IR"/>
              </w:rPr>
            </w:pPr>
            <w:r w:rsidRPr="00ED3468">
              <w:rPr>
                <w:sz w:val="24"/>
                <w:szCs w:val="24"/>
                <w:lang w:bidi="fa-IR"/>
              </w:rPr>
              <w:t xml:space="preserve">технологии автоматической </w:t>
            </w:r>
          </w:p>
          <w:p w14:paraId="3AD4E956" w14:textId="77777777" w:rsidR="004D6D6C" w:rsidRPr="00ED3468" w:rsidRDefault="004D6D6C" w:rsidP="00D56F5E">
            <w:pPr>
              <w:jc w:val="both"/>
              <w:rPr>
                <w:sz w:val="24"/>
                <w:szCs w:val="24"/>
                <w:lang w:bidi="fa-IR"/>
              </w:rPr>
            </w:pPr>
            <w:r w:rsidRPr="00ED3468">
              <w:rPr>
                <w:sz w:val="24"/>
                <w:szCs w:val="24"/>
                <w:lang w:bidi="fa-IR"/>
              </w:rPr>
              <w:t xml:space="preserve">регистрации ДТ и автоматического выпуска товаров </w:t>
            </w:r>
          </w:p>
        </w:tc>
        <w:tc>
          <w:tcPr>
            <w:tcW w:w="1842" w:type="dxa"/>
            <w:shd w:val="clear" w:color="auto" w:fill="auto"/>
          </w:tcPr>
          <w:p w14:paraId="15086070" w14:textId="77777777" w:rsidR="004D6D6C" w:rsidRPr="00ED3468" w:rsidRDefault="004D6D6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октябрь 2016 г.</w:t>
            </w:r>
          </w:p>
        </w:tc>
        <w:tc>
          <w:tcPr>
            <w:tcW w:w="2377" w:type="dxa"/>
            <w:shd w:val="clear" w:color="auto" w:fill="auto"/>
          </w:tcPr>
          <w:p w14:paraId="7D685424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Минфин России</w:t>
            </w:r>
          </w:p>
          <w:p w14:paraId="2670F6C5" w14:textId="77777777" w:rsidR="004D6D6C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ФТС России</w:t>
            </w:r>
          </w:p>
          <w:p w14:paraId="56B7A9A0" w14:textId="77777777" w:rsidR="003D37B6" w:rsidRPr="000C2EB7" w:rsidRDefault="003D37B6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Минэкономразвития России</w:t>
            </w:r>
          </w:p>
        </w:tc>
      </w:tr>
      <w:tr w:rsidR="004D6D6C" w:rsidRPr="00ED3468" w14:paraId="4044CDE2" w14:textId="77777777" w:rsidTr="007315D2">
        <w:trPr>
          <w:trHeight w:val="714"/>
        </w:trPr>
        <w:tc>
          <w:tcPr>
            <w:tcW w:w="709" w:type="dxa"/>
          </w:tcPr>
          <w:p w14:paraId="32E8D865" w14:textId="77777777" w:rsidR="004D6D6C" w:rsidRPr="00ED3468" w:rsidRDefault="0078035E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245" w:type="dxa"/>
            <w:shd w:val="clear" w:color="auto" w:fill="auto"/>
          </w:tcPr>
          <w:p w14:paraId="29C2791A" w14:textId="77777777" w:rsidR="004D6D6C" w:rsidRDefault="0078035E" w:rsidP="0078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6D6C" w:rsidRPr="00ED3468">
              <w:rPr>
                <w:sz w:val="24"/>
                <w:szCs w:val="24"/>
              </w:rPr>
              <w:t xml:space="preserve">тмена требования о представлении таможенному органу при совершении таможенных операций документов, подтверждающих соблюдение запретов и ограничений, в случае, если соответствие ввозимых товаров обязательным требованиям, установленным в соответствии с правом ЕАЭС, подтверждается таможенным органом страны-экспортера данных товаров </w:t>
            </w:r>
          </w:p>
          <w:p w14:paraId="24ACAF31" w14:textId="77777777" w:rsidR="0090677C" w:rsidRPr="00ED3468" w:rsidRDefault="0090677C" w:rsidP="00780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0FC9AEFD" w14:textId="77777777" w:rsidR="004D6D6C" w:rsidRPr="00ED3468" w:rsidRDefault="004D6D6C" w:rsidP="00C3595E">
            <w:pPr>
              <w:ind w:left="-108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Соглашение Российской Федерации со страной-экспортером товаров</w:t>
            </w:r>
          </w:p>
        </w:tc>
        <w:tc>
          <w:tcPr>
            <w:tcW w:w="3719" w:type="dxa"/>
            <w:shd w:val="clear" w:color="auto" w:fill="auto"/>
          </w:tcPr>
          <w:p w14:paraId="474ADEA0" w14:textId="77777777" w:rsidR="004D6D6C" w:rsidRPr="00ED3468" w:rsidRDefault="004D6D6C" w:rsidP="00C3595E">
            <w:pPr>
              <w:jc w:val="both"/>
              <w:rPr>
                <w:color w:val="0D0D0D"/>
                <w:sz w:val="24"/>
                <w:szCs w:val="24"/>
                <w:lang w:bidi="fa-IR"/>
              </w:rPr>
            </w:pPr>
            <w:r w:rsidRPr="00ED3468">
              <w:rPr>
                <w:color w:val="0D0D0D"/>
                <w:sz w:val="24"/>
                <w:szCs w:val="24"/>
                <w:lang w:bidi="fa-IR"/>
              </w:rPr>
              <w:t>Сокращение количества</w:t>
            </w:r>
          </w:p>
          <w:p w14:paraId="1E4B7B3D" w14:textId="77777777" w:rsidR="004D6D6C" w:rsidRPr="00ED3468" w:rsidRDefault="004D6D6C" w:rsidP="00C3595E">
            <w:pPr>
              <w:jc w:val="both"/>
              <w:rPr>
                <w:color w:val="0D0D0D"/>
                <w:sz w:val="24"/>
                <w:szCs w:val="24"/>
                <w:lang w:bidi="fa-IR"/>
              </w:rPr>
            </w:pPr>
            <w:r w:rsidRPr="00ED3468">
              <w:rPr>
                <w:color w:val="0D0D0D"/>
                <w:sz w:val="24"/>
                <w:szCs w:val="24"/>
                <w:lang w:bidi="fa-IR"/>
              </w:rPr>
              <w:t>документов при таможенном декларировании товаров,</w:t>
            </w:r>
          </w:p>
          <w:p w14:paraId="50C3A834" w14:textId="77777777" w:rsidR="004D6D6C" w:rsidRPr="00ED3468" w:rsidRDefault="004D6D6C" w:rsidP="00C3595E">
            <w:pPr>
              <w:tabs>
                <w:tab w:val="left" w:pos="1593"/>
                <w:tab w:val="left" w:pos="1910"/>
              </w:tabs>
              <w:jc w:val="both"/>
              <w:rPr>
                <w:color w:val="0D0D0D"/>
                <w:sz w:val="24"/>
                <w:szCs w:val="24"/>
                <w:lang w:bidi="fa-IR"/>
              </w:rPr>
            </w:pPr>
            <w:r w:rsidRPr="00ED3468">
              <w:rPr>
                <w:color w:val="0D0D0D"/>
                <w:sz w:val="24"/>
                <w:szCs w:val="24"/>
                <w:lang w:bidi="fa-IR"/>
              </w:rPr>
              <w:t>сокращение   сроков прохождения всех процедур, связанных с перемещением товаров через таможенную границу ЕАЭС</w:t>
            </w:r>
          </w:p>
          <w:p w14:paraId="7D18B2F2" w14:textId="77777777" w:rsidR="004D6D6C" w:rsidRPr="00ED3468" w:rsidRDefault="004D6D6C" w:rsidP="00C3595E">
            <w:pPr>
              <w:jc w:val="both"/>
              <w:rPr>
                <w:color w:val="0D0D0D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auto"/>
          </w:tcPr>
          <w:p w14:paraId="3795E8DF" w14:textId="77777777" w:rsidR="004D6D6C" w:rsidRPr="00ED3468" w:rsidRDefault="004D6D6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 xml:space="preserve"> дата вступления в силу Соглашения </w:t>
            </w:r>
          </w:p>
        </w:tc>
        <w:tc>
          <w:tcPr>
            <w:tcW w:w="2377" w:type="dxa"/>
            <w:shd w:val="clear" w:color="auto" w:fill="auto"/>
          </w:tcPr>
          <w:p w14:paraId="0D138FB4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МИД России</w:t>
            </w:r>
          </w:p>
          <w:p w14:paraId="427C93F4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ФТС России</w:t>
            </w:r>
          </w:p>
        </w:tc>
      </w:tr>
      <w:tr w:rsidR="004D6D6C" w:rsidRPr="00ED3468" w14:paraId="662EC464" w14:textId="77777777" w:rsidTr="007315D2">
        <w:trPr>
          <w:trHeight w:val="714"/>
        </w:trPr>
        <w:tc>
          <w:tcPr>
            <w:tcW w:w="709" w:type="dxa"/>
          </w:tcPr>
          <w:p w14:paraId="2A9B3391" w14:textId="77777777" w:rsidR="004D6D6C" w:rsidRPr="00ED3468" w:rsidRDefault="0078035E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14:paraId="1F15FAB3" w14:textId="77777777" w:rsidR="004D6D6C" w:rsidRDefault="0078035E" w:rsidP="00780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6D6C" w:rsidRPr="00ED3468">
              <w:rPr>
                <w:sz w:val="24"/>
                <w:szCs w:val="24"/>
              </w:rPr>
              <w:t xml:space="preserve">рганизация межведомственного информационного обмена по закрытому каналу связи ФТС России и ФСВТС России с целью получения сведений о документах, выдаваемых ФСВТС России </w:t>
            </w:r>
          </w:p>
          <w:p w14:paraId="293F6145" w14:textId="77777777" w:rsidR="0090677C" w:rsidRPr="00ED3468" w:rsidRDefault="0090677C" w:rsidP="007803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7F836F67" w14:textId="77777777" w:rsidR="004D6D6C" w:rsidRPr="00ED3468" w:rsidRDefault="004D6D6C" w:rsidP="00C3595E">
            <w:pPr>
              <w:ind w:left="-108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правовой акт Минфина России</w:t>
            </w:r>
          </w:p>
        </w:tc>
        <w:tc>
          <w:tcPr>
            <w:tcW w:w="3719" w:type="dxa"/>
            <w:shd w:val="clear" w:color="auto" w:fill="auto"/>
          </w:tcPr>
          <w:p w14:paraId="7055AC5D" w14:textId="77777777" w:rsidR="004D6D6C" w:rsidRPr="00ED3468" w:rsidRDefault="004D6D6C" w:rsidP="00C3595E">
            <w:pPr>
              <w:jc w:val="both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 xml:space="preserve">Исключение требований о необходимости представления разрешительных </w:t>
            </w:r>
          </w:p>
          <w:p w14:paraId="21C265FF" w14:textId="77777777" w:rsidR="004D6D6C" w:rsidRPr="00ED3468" w:rsidRDefault="004D6D6C" w:rsidP="0078035E">
            <w:pPr>
              <w:jc w:val="both"/>
              <w:rPr>
                <w:color w:val="0D0D0D"/>
                <w:sz w:val="24"/>
                <w:szCs w:val="24"/>
                <w:lang w:bidi="fa-IR"/>
              </w:rPr>
            </w:pPr>
            <w:r w:rsidRPr="00ED3468">
              <w:rPr>
                <w:sz w:val="24"/>
                <w:szCs w:val="24"/>
              </w:rPr>
              <w:t>документов ФСВТС России</w:t>
            </w:r>
          </w:p>
        </w:tc>
        <w:tc>
          <w:tcPr>
            <w:tcW w:w="1842" w:type="dxa"/>
            <w:shd w:val="clear" w:color="auto" w:fill="auto"/>
          </w:tcPr>
          <w:p w14:paraId="39CFA501" w14:textId="77777777" w:rsidR="00185FFC" w:rsidRDefault="00AC4513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6DF9E822" w14:textId="77777777" w:rsidR="004D6D6C" w:rsidRPr="00ED3468" w:rsidRDefault="004D6D6C" w:rsidP="00AC4513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201</w:t>
            </w:r>
            <w:r w:rsidR="00AC4513">
              <w:rPr>
                <w:sz w:val="24"/>
                <w:szCs w:val="24"/>
              </w:rPr>
              <w:t>6</w:t>
            </w:r>
            <w:r w:rsidRPr="00ED3468">
              <w:rPr>
                <w:sz w:val="24"/>
                <w:szCs w:val="24"/>
              </w:rPr>
              <w:t xml:space="preserve"> г</w:t>
            </w:r>
            <w:r w:rsidR="00185FFC">
              <w:rPr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auto"/>
          </w:tcPr>
          <w:p w14:paraId="274B5936" w14:textId="77777777" w:rsidR="004D6D6C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Минфин России</w:t>
            </w:r>
          </w:p>
          <w:p w14:paraId="10AA4603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ФТС России</w:t>
            </w:r>
          </w:p>
          <w:p w14:paraId="6F4C88F3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ФСВТС России</w:t>
            </w:r>
          </w:p>
        </w:tc>
      </w:tr>
      <w:tr w:rsidR="004D6D6C" w:rsidRPr="00ED3468" w14:paraId="5B570713" w14:textId="77777777" w:rsidTr="007315D2">
        <w:trPr>
          <w:trHeight w:val="714"/>
        </w:trPr>
        <w:tc>
          <w:tcPr>
            <w:tcW w:w="709" w:type="dxa"/>
          </w:tcPr>
          <w:p w14:paraId="2B3122BF" w14:textId="77777777" w:rsidR="004D6D6C" w:rsidRPr="00ED3468" w:rsidRDefault="0078035E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14:paraId="170EBAE0" w14:textId="77777777" w:rsidR="004D6D6C" w:rsidRPr="00ED3468" w:rsidRDefault="0078035E" w:rsidP="00AD32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6D6C" w:rsidRPr="00ED3468">
              <w:rPr>
                <w:sz w:val="24"/>
                <w:szCs w:val="24"/>
              </w:rPr>
              <w:t>тмена требования о представлении документов, подтверждающих соблюдение запретов и ограничений, при прибытии товаров на таможенную территорию Евразийского экономического союза в случаях, не установленных правом ЕАЭС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2B23F3C6" w14:textId="77777777" w:rsidR="004D6D6C" w:rsidRPr="00ED3468" w:rsidRDefault="004D6D6C" w:rsidP="00C3595E">
            <w:pPr>
              <w:ind w:left="-108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проект решения ЕЭК</w:t>
            </w:r>
          </w:p>
        </w:tc>
        <w:tc>
          <w:tcPr>
            <w:tcW w:w="3719" w:type="dxa"/>
            <w:shd w:val="clear" w:color="auto" w:fill="auto"/>
          </w:tcPr>
          <w:p w14:paraId="1D4BC8F3" w14:textId="77777777" w:rsidR="004D6D6C" w:rsidRPr="00ED3468" w:rsidRDefault="004D6D6C" w:rsidP="00C3595E">
            <w:pPr>
              <w:jc w:val="both"/>
              <w:rPr>
                <w:color w:val="0D0D0D"/>
                <w:sz w:val="24"/>
                <w:szCs w:val="24"/>
                <w:lang w:bidi="fa-IR"/>
              </w:rPr>
            </w:pPr>
            <w:r w:rsidRPr="00ED3468">
              <w:rPr>
                <w:color w:val="0D0D0D"/>
                <w:sz w:val="24"/>
                <w:szCs w:val="24"/>
                <w:lang w:bidi="fa-IR"/>
              </w:rPr>
              <w:t>Сокращение количества</w:t>
            </w:r>
          </w:p>
          <w:p w14:paraId="7F68D9D5" w14:textId="77777777" w:rsidR="004D6D6C" w:rsidRPr="00ED3468" w:rsidRDefault="004D6D6C" w:rsidP="00C3595E">
            <w:pPr>
              <w:jc w:val="both"/>
              <w:rPr>
                <w:color w:val="0D0D0D"/>
                <w:sz w:val="24"/>
                <w:szCs w:val="24"/>
                <w:lang w:bidi="fa-IR"/>
              </w:rPr>
            </w:pPr>
            <w:r w:rsidRPr="00ED3468">
              <w:rPr>
                <w:color w:val="0D0D0D"/>
                <w:sz w:val="24"/>
                <w:szCs w:val="24"/>
                <w:lang w:bidi="fa-IR"/>
              </w:rPr>
              <w:t>документов при таможенном декларировании товаров,</w:t>
            </w:r>
          </w:p>
          <w:p w14:paraId="7479AC1F" w14:textId="77777777" w:rsidR="004D6D6C" w:rsidRDefault="004D6D6C" w:rsidP="00233B61">
            <w:pPr>
              <w:tabs>
                <w:tab w:val="left" w:pos="1593"/>
                <w:tab w:val="left" w:pos="1910"/>
              </w:tabs>
              <w:jc w:val="both"/>
              <w:rPr>
                <w:color w:val="0D0D0D"/>
                <w:sz w:val="24"/>
                <w:szCs w:val="24"/>
                <w:lang w:bidi="fa-IR"/>
              </w:rPr>
            </w:pPr>
            <w:r w:rsidRPr="00ED3468">
              <w:rPr>
                <w:color w:val="0D0D0D"/>
                <w:sz w:val="24"/>
                <w:szCs w:val="24"/>
                <w:lang w:bidi="fa-IR"/>
              </w:rPr>
              <w:t>сокращение   сроков прохождения всех процедур, связанных с перемещением товаров через таможенную границу ЕАЭС</w:t>
            </w:r>
          </w:p>
          <w:p w14:paraId="7ACD2941" w14:textId="77777777" w:rsidR="0090677C" w:rsidRPr="00ED3468" w:rsidRDefault="0090677C" w:rsidP="00233B61">
            <w:pPr>
              <w:tabs>
                <w:tab w:val="left" w:pos="1593"/>
                <w:tab w:val="left" w:pos="1910"/>
              </w:tabs>
              <w:jc w:val="both"/>
              <w:rPr>
                <w:color w:val="0D0D0D"/>
                <w:sz w:val="24"/>
                <w:szCs w:val="24"/>
                <w:lang w:bidi="fa-IR"/>
              </w:rPr>
            </w:pPr>
          </w:p>
        </w:tc>
        <w:tc>
          <w:tcPr>
            <w:tcW w:w="1842" w:type="dxa"/>
            <w:shd w:val="clear" w:color="auto" w:fill="auto"/>
          </w:tcPr>
          <w:p w14:paraId="2BB49687" w14:textId="77777777" w:rsidR="00185FFC" w:rsidRDefault="004D6D6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 xml:space="preserve">сентябрь </w:t>
            </w:r>
          </w:p>
          <w:p w14:paraId="49FF92E2" w14:textId="77777777" w:rsidR="004D6D6C" w:rsidRPr="00ED3468" w:rsidRDefault="004D6D6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2016 г.</w:t>
            </w:r>
          </w:p>
        </w:tc>
        <w:tc>
          <w:tcPr>
            <w:tcW w:w="2377" w:type="dxa"/>
            <w:shd w:val="clear" w:color="auto" w:fill="auto"/>
          </w:tcPr>
          <w:p w14:paraId="6CB2B9C5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Минэкономразвития России</w:t>
            </w:r>
          </w:p>
          <w:p w14:paraId="1F8DBA52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Минфин России</w:t>
            </w:r>
          </w:p>
          <w:p w14:paraId="1B31AA17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ФТС России</w:t>
            </w:r>
          </w:p>
        </w:tc>
      </w:tr>
      <w:tr w:rsidR="0078035E" w:rsidRPr="00ED3468" w14:paraId="77D65084" w14:textId="77777777" w:rsidTr="007315D2">
        <w:trPr>
          <w:trHeight w:val="426"/>
        </w:trPr>
        <w:tc>
          <w:tcPr>
            <w:tcW w:w="16127" w:type="dxa"/>
            <w:gridSpan w:val="7"/>
            <w:vAlign w:val="center"/>
          </w:tcPr>
          <w:p w14:paraId="34B7521F" w14:textId="77777777" w:rsidR="0078035E" w:rsidRPr="0078035E" w:rsidRDefault="0078035E" w:rsidP="0078035E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035E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Сокращение времени совершения таможенных операций</w:t>
            </w:r>
          </w:p>
        </w:tc>
      </w:tr>
      <w:tr w:rsidR="004D6D6C" w:rsidRPr="00ED3468" w14:paraId="2A4A96CB" w14:textId="77777777" w:rsidTr="007315D2">
        <w:trPr>
          <w:trHeight w:val="714"/>
        </w:trPr>
        <w:tc>
          <w:tcPr>
            <w:tcW w:w="709" w:type="dxa"/>
          </w:tcPr>
          <w:p w14:paraId="73DBCF50" w14:textId="77777777" w:rsidR="004D6D6C" w:rsidRPr="00ED3468" w:rsidRDefault="0078035E" w:rsidP="00887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14:paraId="52AD178A" w14:textId="77777777" w:rsidR="004D6D6C" w:rsidRPr="00ED3468" w:rsidRDefault="0078035E" w:rsidP="005B0220">
            <w:pPr>
              <w:pStyle w:val="21"/>
              <w:tabs>
                <w:tab w:val="left" w:pos="1346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D6D6C" w:rsidRPr="00ED3468">
              <w:rPr>
                <w:color w:val="000000"/>
                <w:sz w:val="24"/>
                <w:szCs w:val="24"/>
                <w:shd w:val="clear" w:color="auto" w:fill="FFFFFF"/>
              </w:rPr>
              <w:t>редставление декларантом документов на бумажных носителях в любой ближайший уполномоченный таможенный орган при таможенном декларировании в электронной форме товаров, находящихся в регионе деятельности таможенного органа, отличного от места их декларирования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556CDD20" w14:textId="77777777" w:rsidR="004D6D6C" w:rsidRPr="00ED3468" w:rsidRDefault="004D6D6C" w:rsidP="00C3595E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правовой акт ФТС России</w:t>
            </w:r>
          </w:p>
        </w:tc>
        <w:tc>
          <w:tcPr>
            <w:tcW w:w="3719" w:type="dxa"/>
            <w:shd w:val="clear" w:color="auto" w:fill="auto"/>
          </w:tcPr>
          <w:p w14:paraId="4C6C0637" w14:textId="77777777" w:rsidR="00C3595E" w:rsidRDefault="004D6D6C" w:rsidP="00C35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Реализована возможность представления декларантом документов на бумажных носителях не только в таможенный орган декларирования товаров, но и в любой ближайший уполномоченный таможенный орган при таможенном </w:t>
            </w: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декларировании в электронной форме товаров, находящихся в регионе деятельности таможенного органа, отличного от места их декларирования</w:t>
            </w:r>
            <w:r w:rsidR="00C359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при условии, что дата такого представления документов считается датой представления документов таможенному органу, направившему запрос.</w:t>
            </w:r>
          </w:p>
          <w:p w14:paraId="673753E7" w14:textId="77777777" w:rsidR="004D6D6C" w:rsidRDefault="004D6D6C" w:rsidP="00233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7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Сокращены сроки совершения таможенных операций, минимизированы издержки бизнеса за счет представления документов на бумажном носителе в ближайший уполномоченный таможенный орган.</w:t>
            </w:r>
          </w:p>
          <w:p w14:paraId="509AC2A6" w14:textId="77777777" w:rsidR="0090677C" w:rsidRPr="00ED3468" w:rsidRDefault="0090677C" w:rsidP="00233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14:paraId="5C2A2C33" w14:textId="77777777" w:rsidR="0078035E" w:rsidRDefault="004D6D6C" w:rsidP="00C3595E">
            <w:pPr>
              <w:pStyle w:val="3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D346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сентябрь </w:t>
            </w:r>
          </w:p>
          <w:p w14:paraId="58EE8ED2" w14:textId="77777777" w:rsidR="004D6D6C" w:rsidRPr="00ED3468" w:rsidRDefault="004D6D6C" w:rsidP="00C3595E">
            <w:pPr>
              <w:pStyle w:val="3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color w:val="000000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2377" w:type="dxa"/>
            <w:shd w:val="clear" w:color="auto" w:fill="auto"/>
          </w:tcPr>
          <w:p w14:paraId="52E9F683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ФТС России</w:t>
            </w:r>
          </w:p>
          <w:p w14:paraId="74A2F2D4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3595E" w:rsidRPr="00ED3468" w14:paraId="40BD9D9E" w14:textId="77777777" w:rsidTr="007315D2">
        <w:trPr>
          <w:trHeight w:val="714"/>
        </w:trPr>
        <w:tc>
          <w:tcPr>
            <w:tcW w:w="709" w:type="dxa"/>
          </w:tcPr>
          <w:p w14:paraId="0A87B341" w14:textId="77777777" w:rsidR="00C3595E" w:rsidRPr="0078035E" w:rsidRDefault="00C3595E" w:rsidP="008874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5245" w:type="dxa"/>
            <w:shd w:val="clear" w:color="auto" w:fill="auto"/>
          </w:tcPr>
          <w:p w14:paraId="12F47F5C" w14:textId="77777777" w:rsidR="00C3595E" w:rsidRDefault="00C3595E" w:rsidP="00C3595E">
            <w:pPr>
              <w:jc w:val="both"/>
              <w:rPr>
                <w:sz w:val="23"/>
                <w:szCs w:val="23"/>
              </w:rPr>
            </w:pPr>
            <w:r w:rsidRPr="009D572D">
              <w:rPr>
                <w:sz w:val="23"/>
                <w:szCs w:val="23"/>
              </w:rPr>
              <w:t xml:space="preserve">Установление порядка </w:t>
            </w:r>
            <w:r>
              <w:rPr>
                <w:sz w:val="23"/>
                <w:szCs w:val="23"/>
              </w:rPr>
              <w:t>выдачи таможенными органами</w:t>
            </w:r>
            <w:r w:rsidRPr="009D572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СВХ (лицу,</w:t>
            </w:r>
            <w:r w:rsidRPr="009D572D">
              <w:rPr>
                <w:sz w:val="23"/>
                <w:szCs w:val="23"/>
              </w:rPr>
              <w:t xml:space="preserve"> осуществляющ</w:t>
            </w:r>
            <w:r>
              <w:rPr>
                <w:sz w:val="23"/>
                <w:szCs w:val="23"/>
              </w:rPr>
              <w:t>ему</w:t>
            </w:r>
            <w:r w:rsidRPr="009D572D">
              <w:rPr>
                <w:sz w:val="23"/>
                <w:szCs w:val="23"/>
              </w:rPr>
              <w:t xml:space="preserve"> временное хранение</w:t>
            </w:r>
            <w:r>
              <w:rPr>
                <w:sz w:val="23"/>
                <w:szCs w:val="23"/>
              </w:rPr>
              <w:t xml:space="preserve">) или лицу, уполномоченному в отношении товаров, </w:t>
            </w:r>
            <w:r w:rsidRPr="009D572D">
              <w:rPr>
                <w:sz w:val="23"/>
                <w:szCs w:val="23"/>
              </w:rPr>
              <w:t>разрешения таможенного органа на выдачу и/или вывоз</w:t>
            </w:r>
            <w:r>
              <w:rPr>
                <w:sz w:val="23"/>
                <w:szCs w:val="23"/>
              </w:rPr>
              <w:t xml:space="preserve"> товаров</w:t>
            </w:r>
            <w:r w:rsidRPr="009D572D">
              <w:rPr>
                <w:sz w:val="23"/>
                <w:szCs w:val="23"/>
              </w:rPr>
              <w:t xml:space="preserve"> с территории морского(речного) порта, включая порядок уведомления </w:t>
            </w:r>
            <w:r>
              <w:rPr>
                <w:sz w:val="23"/>
                <w:szCs w:val="23"/>
              </w:rPr>
              <w:t>лица, уполномоченного в отношении товаров,</w:t>
            </w:r>
            <w:r w:rsidRPr="009D572D">
              <w:rPr>
                <w:sz w:val="23"/>
                <w:szCs w:val="23"/>
              </w:rPr>
              <w:t xml:space="preserve"> если разрешение получает лицо, осуществляющее временное хранение</w:t>
            </w:r>
            <w:r>
              <w:rPr>
                <w:sz w:val="23"/>
                <w:szCs w:val="23"/>
              </w:rPr>
              <w:t>.</w:t>
            </w:r>
          </w:p>
          <w:p w14:paraId="48C6AF7C" w14:textId="77777777" w:rsidR="00C3595E" w:rsidRPr="009D572D" w:rsidRDefault="00C3595E" w:rsidP="00C3595E">
            <w:pPr>
              <w:jc w:val="both"/>
            </w:pPr>
            <w:r w:rsidRPr="009D572D">
              <w:rPr>
                <w:sz w:val="23"/>
                <w:szCs w:val="23"/>
              </w:rPr>
              <w:t xml:space="preserve"> </w:t>
            </w:r>
          </w:p>
          <w:p w14:paraId="0946F155" w14:textId="77777777" w:rsidR="00C3595E" w:rsidRPr="00ED3468" w:rsidRDefault="00C3595E" w:rsidP="005B0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01A4EFB9" w14:textId="77777777" w:rsidR="00C3595E" w:rsidRPr="00ED3468" w:rsidRDefault="00C3595E" w:rsidP="00C3595E">
            <w:pPr>
              <w:ind w:left="-108"/>
              <w:jc w:val="center"/>
              <w:rPr>
                <w:color w:val="0000FF"/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правовой акт ФТС России</w:t>
            </w:r>
          </w:p>
        </w:tc>
        <w:tc>
          <w:tcPr>
            <w:tcW w:w="3719" w:type="dxa"/>
            <w:shd w:val="clear" w:color="auto" w:fill="auto"/>
          </w:tcPr>
          <w:p w14:paraId="2F8D3545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 w:rsidRPr="009D572D">
              <w:rPr>
                <w:sz w:val="23"/>
                <w:szCs w:val="23"/>
              </w:rPr>
              <w:t>Установлен</w:t>
            </w:r>
            <w:r>
              <w:rPr>
                <w:sz w:val="23"/>
                <w:szCs w:val="23"/>
              </w:rPr>
              <w:t xml:space="preserve"> порядок </w:t>
            </w:r>
            <w:r w:rsidRPr="009D572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выдачи </w:t>
            </w:r>
          </w:p>
          <w:p w14:paraId="57416039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разрешений на выдачу из места </w:t>
            </w:r>
          </w:p>
          <w:p w14:paraId="02154CFB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временного хранения, вывоз товаров с </w:t>
            </w:r>
          </w:p>
          <w:p w14:paraId="0636E1F3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территории порта таможенными органами </w:t>
            </w:r>
          </w:p>
          <w:p w14:paraId="0286D391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владельцам складов временного </w:t>
            </w:r>
          </w:p>
          <w:p w14:paraId="096F1333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хранения ( лицам, осуществляющим</w:t>
            </w:r>
          </w:p>
          <w:p w14:paraId="0540323A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временное хранение)</w:t>
            </w:r>
            <w:r w:rsidRPr="009D572D">
              <w:rPr>
                <w:sz w:val="23"/>
                <w:szCs w:val="23"/>
              </w:rPr>
              <w:t xml:space="preserve"> товаров в морских</w:t>
            </w:r>
          </w:p>
          <w:p w14:paraId="0AD37C19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 w:rsidRPr="009D572D">
              <w:rPr>
                <w:sz w:val="23"/>
                <w:szCs w:val="23"/>
              </w:rPr>
              <w:t xml:space="preserve"> портах</w:t>
            </w:r>
            <w:r>
              <w:rPr>
                <w:sz w:val="23"/>
                <w:szCs w:val="23"/>
              </w:rPr>
              <w:t>.</w:t>
            </w:r>
          </w:p>
          <w:p w14:paraId="6E4C8A60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Установлен порядок уведомления </w:t>
            </w:r>
          </w:p>
          <w:p w14:paraId="09657939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владельцами СВХ(иного места </w:t>
            </w:r>
          </w:p>
          <w:p w14:paraId="14E83E6D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временного хранения товаров) лиц, </w:t>
            </w:r>
          </w:p>
          <w:p w14:paraId="2CAF9059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уполномоченных в отношении товаров,</w:t>
            </w:r>
          </w:p>
          <w:p w14:paraId="66417B60" w14:textId="77777777" w:rsidR="00260B18" w:rsidRDefault="00260B18" w:rsidP="00260B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получении такого разрешения.</w:t>
            </w:r>
          </w:p>
          <w:p w14:paraId="7926F1EE" w14:textId="77777777" w:rsidR="00C3595E" w:rsidRPr="00ED3468" w:rsidRDefault="00C3595E" w:rsidP="00233B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61C326B" w14:textId="77777777" w:rsidR="00C3595E" w:rsidRPr="00ED3468" w:rsidRDefault="00260B18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2016</w:t>
            </w:r>
          </w:p>
        </w:tc>
        <w:tc>
          <w:tcPr>
            <w:tcW w:w="2377" w:type="dxa"/>
            <w:shd w:val="clear" w:color="auto" w:fill="auto"/>
          </w:tcPr>
          <w:p w14:paraId="62C70F8E" w14:textId="77777777" w:rsidR="00C3595E" w:rsidRDefault="00260B18" w:rsidP="0026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ФТС России</w:t>
            </w:r>
          </w:p>
          <w:p w14:paraId="09ACAEE1" w14:textId="77777777" w:rsidR="00260B18" w:rsidRPr="00ED3468" w:rsidRDefault="00260B18" w:rsidP="0026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Минфин России</w:t>
            </w:r>
          </w:p>
        </w:tc>
      </w:tr>
      <w:tr w:rsidR="004D6D6C" w:rsidRPr="00ED3468" w14:paraId="4342C195" w14:textId="77777777" w:rsidTr="007315D2">
        <w:tc>
          <w:tcPr>
            <w:tcW w:w="709" w:type="dxa"/>
          </w:tcPr>
          <w:p w14:paraId="455492DC" w14:textId="77777777" w:rsidR="004D6D6C" w:rsidRPr="0078035E" w:rsidRDefault="0078035E" w:rsidP="00C359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5245" w:type="dxa"/>
            <w:shd w:val="clear" w:color="auto" w:fill="auto"/>
          </w:tcPr>
          <w:p w14:paraId="5892E14E" w14:textId="77777777" w:rsidR="004D6D6C" w:rsidRDefault="0078035E" w:rsidP="00233B61">
            <w:pPr>
              <w:spacing w:line="240" w:lineRule="atLeast"/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6D6C" w:rsidRPr="00ED3468">
              <w:rPr>
                <w:sz w:val="24"/>
                <w:szCs w:val="24"/>
              </w:rPr>
              <w:t>беспечение информационного взаимодействия таможенных органов и операторов почтовой связи при совершении таможенных операций в отношении товаров, пересылаемых в международных почтовых отправлениях в целях сокращения времени совершения таможенных операций в отношении таких товаров</w:t>
            </w:r>
          </w:p>
          <w:p w14:paraId="15DA4FF2" w14:textId="77777777" w:rsidR="0090677C" w:rsidRPr="00ED3468" w:rsidRDefault="0090677C" w:rsidP="00233B61">
            <w:pPr>
              <w:spacing w:line="240" w:lineRule="atLeast"/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7339ABE3" w14:textId="77777777" w:rsidR="004D6D6C" w:rsidRPr="00ED3468" w:rsidRDefault="004D6D6C" w:rsidP="00C3595E">
            <w:pPr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приказ</w:t>
            </w:r>
          </w:p>
          <w:p w14:paraId="06840D6B" w14:textId="77777777" w:rsidR="004D6D6C" w:rsidRPr="00ED3468" w:rsidRDefault="004D6D6C" w:rsidP="00C3595E">
            <w:pPr>
              <w:ind w:left="-108"/>
              <w:jc w:val="center"/>
              <w:rPr>
                <w:color w:val="0000FF"/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Минфина России</w:t>
            </w:r>
          </w:p>
        </w:tc>
        <w:tc>
          <w:tcPr>
            <w:tcW w:w="3719" w:type="dxa"/>
            <w:shd w:val="clear" w:color="auto" w:fill="auto"/>
          </w:tcPr>
          <w:p w14:paraId="13036F5B" w14:textId="77777777" w:rsidR="004D6D6C" w:rsidRPr="00ED3468" w:rsidRDefault="004D6D6C" w:rsidP="00C3595E">
            <w:pPr>
              <w:jc w:val="both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 xml:space="preserve">Автоматизация принимаемых таможенным органом решений о выпуске товаров, пересылаемых в международных почтовых отправлениях </w:t>
            </w:r>
          </w:p>
        </w:tc>
        <w:tc>
          <w:tcPr>
            <w:tcW w:w="1842" w:type="dxa"/>
            <w:shd w:val="clear" w:color="auto" w:fill="auto"/>
          </w:tcPr>
          <w:p w14:paraId="05D3B35B" w14:textId="77777777" w:rsidR="004D6D6C" w:rsidRPr="00ED3468" w:rsidRDefault="004D6D6C" w:rsidP="00C3595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D3468">
                <w:rPr>
                  <w:sz w:val="24"/>
                  <w:szCs w:val="24"/>
                </w:rPr>
                <w:t>2016 г</w:t>
              </w:r>
            </w:smartTag>
            <w:r w:rsidRPr="00ED3468">
              <w:rPr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auto"/>
          </w:tcPr>
          <w:p w14:paraId="25944D80" w14:textId="77777777" w:rsidR="004D6D6C" w:rsidRPr="00ED3468" w:rsidRDefault="004D6D6C" w:rsidP="00C3595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Минфин России,</w:t>
            </w:r>
          </w:p>
          <w:p w14:paraId="456DFE1E" w14:textId="77777777" w:rsidR="004D6D6C" w:rsidRPr="00ED3468" w:rsidRDefault="004D6D6C" w:rsidP="00C3595E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ED3468">
              <w:rPr>
                <w:sz w:val="24"/>
                <w:szCs w:val="24"/>
              </w:rPr>
              <w:t>Минкомсвязь</w:t>
            </w:r>
            <w:proofErr w:type="spellEnd"/>
            <w:r w:rsidRPr="00ED3468">
              <w:rPr>
                <w:sz w:val="24"/>
                <w:szCs w:val="24"/>
              </w:rPr>
              <w:t xml:space="preserve"> России</w:t>
            </w:r>
          </w:p>
          <w:p w14:paraId="27BA9DD7" w14:textId="77777777" w:rsidR="004D6D6C" w:rsidRPr="00ED3468" w:rsidRDefault="004D6D6C" w:rsidP="00C3595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ФТС России</w:t>
            </w:r>
          </w:p>
          <w:p w14:paraId="3D460BE2" w14:textId="77777777" w:rsidR="004D6D6C" w:rsidRPr="00ED3468" w:rsidRDefault="004D6D6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ФГУП «Почта России»</w:t>
            </w:r>
          </w:p>
        </w:tc>
      </w:tr>
      <w:tr w:rsidR="004D6D6C" w:rsidRPr="00ED3468" w14:paraId="4CFF129C" w14:textId="77777777" w:rsidTr="007315D2">
        <w:tc>
          <w:tcPr>
            <w:tcW w:w="709" w:type="dxa"/>
          </w:tcPr>
          <w:p w14:paraId="73093ADB" w14:textId="77777777" w:rsidR="004D6D6C" w:rsidRPr="00ED3468" w:rsidRDefault="0078035E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14:paraId="4423D992" w14:textId="77777777" w:rsidR="004D6D6C" w:rsidRPr="00ED3468" w:rsidRDefault="0078035E" w:rsidP="001823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6D6C" w:rsidRPr="00ED346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реализации электронного взаимодействия с ТПП России в части представления сведений по </w:t>
            </w:r>
            <w:proofErr w:type="spellStart"/>
            <w:r w:rsidR="004D6D6C" w:rsidRPr="00ED3468">
              <w:rPr>
                <w:rFonts w:ascii="Times New Roman" w:hAnsi="Times New Roman" w:cs="Times New Roman"/>
                <w:sz w:val="24"/>
                <w:szCs w:val="24"/>
              </w:rPr>
              <w:t>карнетам</w:t>
            </w:r>
            <w:proofErr w:type="spellEnd"/>
            <w:r w:rsidR="004D6D6C" w:rsidRPr="00ED3468">
              <w:rPr>
                <w:rFonts w:ascii="Times New Roman" w:hAnsi="Times New Roman" w:cs="Times New Roman"/>
                <w:sz w:val="24"/>
                <w:szCs w:val="24"/>
              </w:rPr>
              <w:t xml:space="preserve"> АТА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2E5E932D" w14:textId="77777777" w:rsidR="004D6D6C" w:rsidRPr="00ED3468" w:rsidRDefault="004D6D6C" w:rsidP="00C359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доклад</w:t>
            </w:r>
          </w:p>
          <w:p w14:paraId="7D40F6B7" w14:textId="77777777" w:rsidR="004D6D6C" w:rsidRPr="00ED3468" w:rsidRDefault="004D6D6C" w:rsidP="00C3595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>в Правительство Российской Федерации</w:t>
            </w:r>
          </w:p>
        </w:tc>
        <w:tc>
          <w:tcPr>
            <w:tcW w:w="3719" w:type="dxa"/>
            <w:shd w:val="clear" w:color="auto" w:fill="auto"/>
          </w:tcPr>
          <w:p w14:paraId="4045D4B9" w14:textId="77777777" w:rsidR="004D6D6C" w:rsidRDefault="004D6D6C" w:rsidP="00233B61">
            <w:pPr>
              <w:jc w:val="both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 xml:space="preserve">Обеспечена реализация электронного взаимодействия с ТПП России в части представления сведений по </w:t>
            </w:r>
            <w:proofErr w:type="spellStart"/>
            <w:r w:rsidRPr="00ED3468">
              <w:rPr>
                <w:sz w:val="24"/>
                <w:szCs w:val="24"/>
              </w:rPr>
              <w:t>карнетам</w:t>
            </w:r>
            <w:proofErr w:type="spellEnd"/>
            <w:r w:rsidRPr="00ED3468">
              <w:rPr>
                <w:sz w:val="24"/>
                <w:szCs w:val="24"/>
              </w:rPr>
              <w:t xml:space="preserve"> АТА</w:t>
            </w:r>
          </w:p>
          <w:p w14:paraId="51FE9BFE" w14:textId="77777777" w:rsidR="0090677C" w:rsidRPr="00ED3468" w:rsidRDefault="0090677C" w:rsidP="00233B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FB3307F" w14:textId="77777777" w:rsidR="004D6D6C" w:rsidRPr="00ED3468" w:rsidRDefault="004D6D6C" w:rsidP="00C3595E">
            <w:pPr>
              <w:jc w:val="center"/>
              <w:rPr>
                <w:sz w:val="24"/>
                <w:szCs w:val="24"/>
              </w:rPr>
            </w:pPr>
            <w:r w:rsidRPr="00ED3468">
              <w:rPr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D3468">
                <w:rPr>
                  <w:sz w:val="24"/>
                  <w:szCs w:val="24"/>
                </w:rPr>
                <w:t>2016 г</w:t>
              </w:r>
            </w:smartTag>
            <w:r w:rsidRPr="00ED3468">
              <w:rPr>
                <w:sz w:val="24"/>
                <w:szCs w:val="24"/>
              </w:rPr>
              <w:t>.</w:t>
            </w:r>
          </w:p>
        </w:tc>
        <w:tc>
          <w:tcPr>
            <w:tcW w:w="2377" w:type="dxa"/>
            <w:shd w:val="clear" w:color="auto" w:fill="auto"/>
          </w:tcPr>
          <w:p w14:paraId="08584E15" w14:textId="77777777" w:rsidR="004D6D6C" w:rsidRPr="00ED3468" w:rsidRDefault="004D6D6C" w:rsidP="00812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</w:rPr>
              <w:t>ФТС России</w:t>
            </w:r>
          </w:p>
          <w:p w14:paraId="3EB83C38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</w:t>
            </w:r>
          </w:p>
          <w:p w14:paraId="3CEAF9D9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</w:rPr>
              <w:t>ТПП России</w:t>
            </w:r>
          </w:p>
          <w:p w14:paraId="1D7FDAF1" w14:textId="77777777" w:rsidR="004D6D6C" w:rsidRPr="00ED3468" w:rsidRDefault="004D6D6C" w:rsidP="00812F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61" w:rsidRPr="00ED3468" w14:paraId="0DB921A2" w14:textId="77777777" w:rsidTr="007315D2">
        <w:tc>
          <w:tcPr>
            <w:tcW w:w="16127" w:type="dxa"/>
            <w:gridSpan w:val="7"/>
          </w:tcPr>
          <w:p w14:paraId="7079DA50" w14:textId="77777777" w:rsidR="00233B61" w:rsidRPr="00233B61" w:rsidRDefault="00233B61" w:rsidP="00233B61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61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порядка перемещения товаров физическими лицами</w:t>
            </w:r>
          </w:p>
        </w:tc>
      </w:tr>
      <w:tr w:rsidR="00233B61" w:rsidRPr="00ED3468" w14:paraId="05CF750A" w14:textId="77777777" w:rsidTr="007315D2">
        <w:tc>
          <w:tcPr>
            <w:tcW w:w="16127" w:type="dxa"/>
            <w:gridSpan w:val="7"/>
          </w:tcPr>
          <w:p w14:paraId="124BECFE" w14:textId="77777777" w:rsidR="00233B61" w:rsidRPr="00233B61" w:rsidRDefault="00233B61" w:rsidP="00233B61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61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таможенного контроля после выпуска товаров</w:t>
            </w:r>
          </w:p>
        </w:tc>
      </w:tr>
      <w:tr w:rsidR="004D6D6C" w:rsidRPr="00ED3468" w14:paraId="2E4619C6" w14:textId="77777777" w:rsidTr="007315D2">
        <w:tc>
          <w:tcPr>
            <w:tcW w:w="709" w:type="dxa"/>
          </w:tcPr>
          <w:p w14:paraId="02C9ACEB" w14:textId="77777777" w:rsidR="004D6D6C" w:rsidRPr="00233B61" w:rsidRDefault="00233B61" w:rsidP="0073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5245" w:type="dxa"/>
            <w:shd w:val="clear" w:color="auto" w:fill="auto"/>
          </w:tcPr>
          <w:p w14:paraId="0DFB7443" w14:textId="77777777" w:rsidR="004D6D6C" w:rsidRPr="00ED3468" w:rsidRDefault="003D37B6" w:rsidP="00233B61">
            <w:pPr>
              <w:pStyle w:val="21"/>
              <w:tabs>
                <w:tab w:val="left" w:pos="1346"/>
              </w:tabs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37B6">
              <w:rPr>
                <w:color w:val="000000"/>
                <w:sz w:val="24"/>
                <w:szCs w:val="24"/>
                <w:shd w:val="clear" w:color="auto" w:fill="FFFFFF"/>
              </w:rPr>
              <w:t>Наделение проверяемых лиц правом представлять в таможенный орган письменные возражения на акт таможенной проверки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02A7ED5C" w14:textId="77777777" w:rsidR="004D6D6C" w:rsidRPr="00ED3468" w:rsidRDefault="004D6D6C" w:rsidP="00C3595E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федерального закона</w:t>
            </w:r>
          </w:p>
        </w:tc>
        <w:tc>
          <w:tcPr>
            <w:tcW w:w="3719" w:type="dxa"/>
            <w:shd w:val="clear" w:color="auto" w:fill="auto"/>
          </w:tcPr>
          <w:p w14:paraId="7F49A3AE" w14:textId="77777777" w:rsidR="004D6D6C" w:rsidRDefault="004D6D6C" w:rsidP="00233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количества судебных споров на решения, действия или бездействия таможенных органов по итогам проведенных таможенных проверок</w:t>
            </w:r>
          </w:p>
          <w:p w14:paraId="4719526F" w14:textId="77777777" w:rsidR="0090677C" w:rsidRPr="00ED3468" w:rsidRDefault="0090677C" w:rsidP="00233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</w:tcPr>
          <w:p w14:paraId="317C3F6C" w14:textId="77777777" w:rsidR="004D6D6C" w:rsidRPr="00ED3468" w:rsidRDefault="003D37B6" w:rsidP="00C3595E">
            <w:pPr>
              <w:pStyle w:val="3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  <w:p w14:paraId="0699D693" w14:textId="77777777" w:rsidR="004D6D6C" w:rsidRPr="00ED3468" w:rsidRDefault="004D6D6C" w:rsidP="00C3595E">
            <w:pPr>
              <w:pStyle w:val="3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color w:val="000000"/>
                <w:sz w:val="24"/>
                <w:szCs w:val="24"/>
                <w:shd w:val="clear" w:color="auto" w:fill="FFFFFF"/>
              </w:rPr>
              <w:t>2017 г.</w:t>
            </w:r>
          </w:p>
          <w:p w14:paraId="56C96BB1" w14:textId="77777777" w:rsidR="004D6D6C" w:rsidRPr="00ED3468" w:rsidRDefault="004D6D6C" w:rsidP="00C3595E">
            <w:pPr>
              <w:pStyle w:val="3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7" w:type="dxa"/>
            <w:shd w:val="clear" w:color="auto" w:fill="auto"/>
          </w:tcPr>
          <w:p w14:paraId="7CB8C5C6" w14:textId="77777777" w:rsidR="004D6D6C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ФТС России</w:t>
            </w:r>
          </w:p>
          <w:p w14:paraId="57883C4F" w14:textId="77777777" w:rsidR="003D37B6" w:rsidRPr="00ED3468" w:rsidRDefault="003D37B6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Минфин России</w:t>
            </w:r>
          </w:p>
          <w:p w14:paraId="207E7473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6D6C" w:rsidRPr="00ED3468" w14:paraId="113ED462" w14:textId="77777777" w:rsidTr="007315D2">
        <w:tc>
          <w:tcPr>
            <w:tcW w:w="709" w:type="dxa"/>
          </w:tcPr>
          <w:p w14:paraId="52578B08" w14:textId="77777777" w:rsidR="004D6D6C" w:rsidRPr="00ED3468" w:rsidRDefault="00233B61" w:rsidP="0073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45" w:type="dxa"/>
            <w:shd w:val="clear" w:color="auto" w:fill="auto"/>
          </w:tcPr>
          <w:p w14:paraId="037DA467" w14:textId="77777777" w:rsidR="004D6D6C" w:rsidRPr="00ED3468" w:rsidRDefault="00233B61" w:rsidP="005B0220">
            <w:pPr>
              <w:pStyle w:val="21"/>
              <w:tabs>
                <w:tab w:val="left" w:pos="134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4D6D6C" w:rsidRPr="00ED3468">
              <w:rPr>
                <w:color w:val="000000"/>
                <w:sz w:val="24"/>
                <w:szCs w:val="24"/>
                <w:shd w:val="clear" w:color="auto" w:fill="FFFFFF"/>
              </w:rPr>
              <w:t xml:space="preserve">становление </w:t>
            </w:r>
            <w:r w:rsidR="003D37B6" w:rsidRPr="003D37B6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предельных </w:t>
            </w:r>
            <w:r w:rsidR="004D6D6C" w:rsidRPr="00ED3468">
              <w:rPr>
                <w:color w:val="000000"/>
                <w:sz w:val="24"/>
                <w:szCs w:val="24"/>
                <w:shd w:val="clear" w:color="auto" w:fill="FFFFFF"/>
              </w:rPr>
              <w:t>сроков проведения камеральной таможенной проверки</w:t>
            </w:r>
          </w:p>
          <w:p w14:paraId="0618A584" w14:textId="77777777" w:rsidR="004D6D6C" w:rsidRPr="00ED3468" w:rsidRDefault="004D6D6C" w:rsidP="005B0220">
            <w:pPr>
              <w:pStyle w:val="21"/>
              <w:tabs>
                <w:tab w:val="left" w:pos="1346"/>
              </w:tabs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A925EDD" w14:textId="77777777" w:rsidR="004D6D6C" w:rsidRPr="00ED3468" w:rsidRDefault="004D6D6C" w:rsidP="005B0220">
            <w:pPr>
              <w:pStyle w:val="21"/>
              <w:tabs>
                <w:tab w:val="left" w:pos="134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C4E410A" w14:textId="77777777" w:rsidR="004D6D6C" w:rsidRPr="00ED3468" w:rsidRDefault="004D6D6C" w:rsidP="005B0220">
            <w:pPr>
              <w:pStyle w:val="21"/>
              <w:tabs>
                <w:tab w:val="left" w:pos="134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4122071B" w14:textId="77777777" w:rsidR="004D6D6C" w:rsidRDefault="003D37B6" w:rsidP="00233B61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Минфина России</w:t>
            </w:r>
          </w:p>
          <w:p w14:paraId="517774EB" w14:textId="77777777" w:rsidR="0090677C" w:rsidRPr="00ED3468" w:rsidRDefault="0090677C" w:rsidP="00233B61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9" w:type="dxa"/>
            <w:shd w:val="clear" w:color="auto" w:fill="auto"/>
          </w:tcPr>
          <w:p w14:paraId="6ECD3A9A" w14:textId="1D2F8878" w:rsidR="004D6D6C" w:rsidRPr="00ED3468" w:rsidRDefault="004D6D6C" w:rsidP="00C35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Сокращение сроков проведения таможенного контроля после выпуска товаров</w:t>
            </w:r>
            <w:r w:rsidR="003635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37B6" w:rsidRPr="000C2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форме камеральной таможенной проверки</w:t>
            </w:r>
          </w:p>
        </w:tc>
        <w:tc>
          <w:tcPr>
            <w:tcW w:w="1842" w:type="dxa"/>
            <w:shd w:val="clear" w:color="auto" w:fill="auto"/>
          </w:tcPr>
          <w:p w14:paraId="524E20FA" w14:textId="7FB1C826" w:rsidR="004D6D6C" w:rsidRPr="00ED3468" w:rsidRDefault="00B065A8" w:rsidP="00C3595E">
            <w:pPr>
              <w:pStyle w:val="3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D37B6">
              <w:rPr>
                <w:color w:val="000000"/>
                <w:sz w:val="24"/>
                <w:szCs w:val="24"/>
                <w:shd w:val="clear" w:color="auto" w:fill="FFFFFF"/>
              </w:rPr>
              <w:t>вгуст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6D6C" w:rsidRPr="00ED3468">
              <w:rPr>
                <w:color w:val="000000"/>
                <w:sz w:val="24"/>
                <w:szCs w:val="24"/>
                <w:shd w:val="clear" w:color="auto" w:fill="FFFFFF"/>
              </w:rPr>
              <w:t>2017 г.</w:t>
            </w:r>
          </w:p>
          <w:p w14:paraId="1A53FA8D" w14:textId="77777777" w:rsidR="004D6D6C" w:rsidRPr="00ED3468" w:rsidRDefault="004D6D6C" w:rsidP="00C3595E">
            <w:pPr>
              <w:pStyle w:val="3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7" w:type="dxa"/>
            <w:shd w:val="clear" w:color="auto" w:fill="auto"/>
          </w:tcPr>
          <w:p w14:paraId="22BFC3FF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Минфин России</w:t>
            </w:r>
          </w:p>
          <w:p w14:paraId="31CEE022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ФТС России</w:t>
            </w:r>
          </w:p>
          <w:p w14:paraId="687951AA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6D6C" w:rsidRPr="00ED3468" w14:paraId="54CF07AE" w14:textId="77777777" w:rsidTr="007315D2">
        <w:tc>
          <w:tcPr>
            <w:tcW w:w="709" w:type="dxa"/>
          </w:tcPr>
          <w:p w14:paraId="32665D1D" w14:textId="77777777" w:rsidR="004D6D6C" w:rsidRPr="00ED3468" w:rsidRDefault="00233B61" w:rsidP="00737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245" w:type="dxa"/>
            <w:shd w:val="clear" w:color="auto" w:fill="auto"/>
          </w:tcPr>
          <w:p w14:paraId="1C0EED24" w14:textId="77777777" w:rsidR="004D6D6C" w:rsidRDefault="003D37B6" w:rsidP="00233B61">
            <w:pPr>
              <w:pStyle w:val="21"/>
              <w:tabs>
                <w:tab w:val="left" w:pos="134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37B6">
              <w:rPr>
                <w:color w:val="000000"/>
                <w:sz w:val="24"/>
                <w:szCs w:val="24"/>
                <w:shd w:val="clear" w:color="auto" w:fill="FFFFFF"/>
              </w:rPr>
              <w:t xml:space="preserve">Установление обязанности таможенных органов уведомлять проверяемых лиц о начале проведения камеральных таможенных проверок, а также о начале проведения таможенного </w:t>
            </w:r>
            <w:r w:rsidRPr="003D37B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контроля после выпуска товаров в форме проверки документов и сведений</w:t>
            </w:r>
          </w:p>
          <w:p w14:paraId="03AC3C1F" w14:textId="77777777" w:rsidR="0090677C" w:rsidRPr="00ED3468" w:rsidRDefault="0090677C" w:rsidP="00233B61">
            <w:pPr>
              <w:pStyle w:val="21"/>
              <w:tabs>
                <w:tab w:val="left" w:pos="134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018B3407" w14:textId="77777777" w:rsidR="004D6D6C" w:rsidRPr="00ED3468" w:rsidRDefault="003D37B6" w:rsidP="001823B6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Приказ Минфина России</w:t>
            </w:r>
          </w:p>
        </w:tc>
        <w:tc>
          <w:tcPr>
            <w:tcW w:w="3719" w:type="dxa"/>
            <w:shd w:val="clear" w:color="auto" w:fill="auto"/>
          </w:tcPr>
          <w:p w14:paraId="54579DF3" w14:textId="77777777" w:rsidR="004D6D6C" w:rsidRPr="00ED3468" w:rsidRDefault="003D37B6" w:rsidP="00C35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3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Таможенные органы в обязательном порядке уведомляют проверяемых лиц о начале проведения камеральных </w:t>
            </w:r>
            <w:r w:rsidRPr="003D3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таможенных проверок и о начале проведения таможенного контроля после выпуска товаров в форме проверки документов и сведений</w:t>
            </w:r>
          </w:p>
        </w:tc>
        <w:tc>
          <w:tcPr>
            <w:tcW w:w="1842" w:type="dxa"/>
            <w:shd w:val="clear" w:color="auto" w:fill="auto"/>
          </w:tcPr>
          <w:p w14:paraId="40534FF7" w14:textId="77777777" w:rsidR="004D6D6C" w:rsidRPr="00ED3468" w:rsidRDefault="003D37B6" w:rsidP="00C3595E">
            <w:pPr>
              <w:pStyle w:val="3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37B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август 2016 г.</w:t>
            </w:r>
          </w:p>
          <w:p w14:paraId="572F901E" w14:textId="77777777" w:rsidR="004D6D6C" w:rsidRPr="00ED3468" w:rsidRDefault="004D6D6C" w:rsidP="00C3595E">
            <w:pPr>
              <w:pStyle w:val="3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7" w:type="dxa"/>
            <w:shd w:val="clear" w:color="auto" w:fill="auto"/>
          </w:tcPr>
          <w:p w14:paraId="56B8C37C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Минфин России</w:t>
            </w:r>
          </w:p>
          <w:p w14:paraId="09305E2B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ФТС России</w:t>
            </w:r>
          </w:p>
          <w:p w14:paraId="1F993D3D" w14:textId="77777777" w:rsidR="004D6D6C" w:rsidRPr="00ED3468" w:rsidRDefault="004D6D6C" w:rsidP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33B61" w:rsidRPr="00ED3468" w14:paraId="2B192FCF" w14:textId="77777777" w:rsidTr="007315D2">
        <w:tc>
          <w:tcPr>
            <w:tcW w:w="709" w:type="dxa"/>
          </w:tcPr>
          <w:p w14:paraId="256672BB" w14:textId="77777777" w:rsidR="00233B61" w:rsidRPr="00ED3468" w:rsidRDefault="00233B61" w:rsidP="00C35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245" w:type="dxa"/>
            <w:shd w:val="clear" w:color="auto" w:fill="auto"/>
          </w:tcPr>
          <w:p w14:paraId="664C4593" w14:textId="0CD7CD17" w:rsidR="00233B61" w:rsidRPr="00ED3468" w:rsidRDefault="003D37B6" w:rsidP="00C35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B6">
              <w:rPr>
                <w:rFonts w:ascii="Times New Roman" w:hAnsi="Times New Roman" w:cs="Times New Roman"/>
                <w:sz w:val="24"/>
                <w:szCs w:val="24"/>
              </w:rPr>
              <w:t>Отменена обязанность плательщика уплачивать пени в случаях внесения денежного залога при проведении дополнительных проверок сведений о товаре, заявленных при декларировании, а также в случаях выставления требования об уплате таможенных платежей, дополнительно начисленных по результатам принятия решения о корректировке таможенной стоимости после выпуска товаров</w:t>
            </w:r>
          </w:p>
          <w:p w14:paraId="171609D9" w14:textId="77777777" w:rsidR="00233B61" w:rsidRPr="00ED3468" w:rsidRDefault="00233B61" w:rsidP="00C359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43847D75" w14:textId="77777777" w:rsidR="00233B61" w:rsidRPr="00ED3468" w:rsidRDefault="00233B61" w:rsidP="00C3595E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3719" w:type="dxa"/>
            <w:shd w:val="clear" w:color="auto" w:fill="auto"/>
          </w:tcPr>
          <w:p w14:paraId="4CCDD11D" w14:textId="4E325C0D" w:rsidR="00233B61" w:rsidRDefault="003D37B6" w:rsidP="00233B61">
            <w:pPr>
              <w:pStyle w:val="ConsPlusNormal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7B6">
              <w:rPr>
                <w:rFonts w:ascii="Times New Roman" w:hAnsi="Times New Roman" w:cs="Times New Roman"/>
                <w:sz w:val="24"/>
                <w:szCs w:val="24"/>
              </w:rPr>
              <w:t>Отменена обязанность плательщика уплачивать пени в случаях внесения денежного залога при проведении дополнительных проверок сведений о товаре, заявленных при декларировании, а также в случаях выставления требования об уплате таможенных платежей, дополнительно начисленных по результатам принятия решения о корректировке таможенной стоимости после выпуска товаров.</w:t>
            </w:r>
          </w:p>
          <w:p w14:paraId="0EDC16B0" w14:textId="77777777" w:rsidR="0090677C" w:rsidRPr="00ED3468" w:rsidRDefault="0090677C" w:rsidP="00233B61">
            <w:pPr>
              <w:pStyle w:val="ConsPlusNormal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C5F068D" w14:textId="77777777" w:rsidR="00233B61" w:rsidRPr="00ED3468" w:rsidRDefault="00233B61" w:rsidP="00C3595E">
            <w:pPr>
              <w:pStyle w:val="ConsPlusNormal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377" w:type="dxa"/>
            <w:shd w:val="clear" w:color="auto" w:fill="auto"/>
          </w:tcPr>
          <w:p w14:paraId="76DD7790" w14:textId="77777777" w:rsidR="00966052" w:rsidRDefault="00233B61" w:rsidP="00A0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</w:rPr>
              <w:t>ФТС России,</w:t>
            </w:r>
          </w:p>
          <w:p w14:paraId="768880F4" w14:textId="2940BD62" w:rsidR="00233B61" w:rsidRPr="00ED3468" w:rsidRDefault="003D37B6" w:rsidP="00A01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68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14:paraId="6DC7F544" w14:textId="77777777" w:rsidR="00C3595E" w:rsidRDefault="00C35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BE6A7" w14:textId="77777777" w:rsidR="00A62C95" w:rsidRPr="00FA5646" w:rsidRDefault="00A62C95" w:rsidP="00541ED7">
      <w:pPr>
        <w:jc w:val="both"/>
      </w:pPr>
    </w:p>
    <w:sectPr w:rsidR="00A62C95" w:rsidRPr="00FA5646" w:rsidSect="007F04D3">
      <w:headerReference w:type="even" r:id="rId9"/>
      <w:headerReference w:type="default" r:id="rId10"/>
      <w:footerReference w:type="even" r:id="rId11"/>
      <w:footerReference w:type="default" r:id="rId12"/>
      <w:type w:val="continuous"/>
      <w:pgSz w:w="16838" w:h="11906" w:orient="landscape" w:code="9"/>
      <w:pgMar w:top="568" w:right="1134" w:bottom="851" w:left="113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123F" w14:textId="77777777" w:rsidR="007803D8" w:rsidRDefault="007803D8">
      <w:r>
        <w:separator/>
      </w:r>
    </w:p>
  </w:endnote>
  <w:endnote w:type="continuationSeparator" w:id="0">
    <w:p w14:paraId="6EE51498" w14:textId="77777777" w:rsidR="007803D8" w:rsidRDefault="0078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B37CA" w14:textId="77777777" w:rsidR="00263B9B" w:rsidRDefault="00263B9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A380DA1" w14:textId="77777777" w:rsidR="00263B9B" w:rsidRDefault="00263B9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BB26" w14:textId="77777777" w:rsidR="00263B9B" w:rsidRDefault="00263B9B">
    <w:pPr>
      <w:pStyle w:val="a8"/>
      <w:framePr w:wrap="around" w:vAnchor="text" w:hAnchor="margin" w:xAlign="right" w:y="1"/>
      <w:rPr>
        <w:rStyle w:val="a7"/>
      </w:rPr>
    </w:pPr>
  </w:p>
  <w:p w14:paraId="2CAE6464" w14:textId="77777777" w:rsidR="00263B9B" w:rsidRDefault="00263B9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CF4EE" w14:textId="77777777" w:rsidR="007803D8" w:rsidRDefault="007803D8">
      <w:r>
        <w:separator/>
      </w:r>
    </w:p>
  </w:footnote>
  <w:footnote w:type="continuationSeparator" w:id="0">
    <w:p w14:paraId="5FD507CC" w14:textId="77777777" w:rsidR="007803D8" w:rsidRDefault="0078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2FB8D" w14:textId="77777777" w:rsidR="00263B9B" w:rsidRDefault="00263B9B" w:rsidP="005F34F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340914B5" w14:textId="77777777" w:rsidR="00263B9B" w:rsidRDefault="00263B9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8098" w14:textId="77777777" w:rsidR="00263B9B" w:rsidRDefault="00263B9B">
    <w:pPr>
      <w:pStyle w:val="a4"/>
      <w:ind w:right="360"/>
      <w:jc w:val="center"/>
    </w:pPr>
  </w:p>
  <w:p w14:paraId="42724420" w14:textId="77777777" w:rsidR="00263B9B" w:rsidRPr="00E1242C" w:rsidRDefault="00263B9B">
    <w:pPr>
      <w:pStyle w:val="a4"/>
      <w:ind w:right="360"/>
      <w:jc w:val="center"/>
      <w:rPr>
        <w:sz w:val="24"/>
      </w:rPr>
    </w:pPr>
    <w:r w:rsidRPr="00E1242C">
      <w:rPr>
        <w:rStyle w:val="a7"/>
        <w:sz w:val="24"/>
      </w:rPr>
      <w:fldChar w:fldCharType="begin"/>
    </w:r>
    <w:r w:rsidRPr="00E1242C">
      <w:rPr>
        <w:rStyle w:val="a7"/>
        <w:sz w:val="24"/>
      </w:rPr>
      <w:instrText xml:space="preserve"> PAGE </w:instrText>
    </w:r>
    <w:r w:rsidRPr="00E1242C">
      <w:rPr>
        <w:rStyle w:val="a7"/>
        <w:sz w:val="24"/>
      </w:rPr>
      <w:fldChar w:fldCharType="separate"/>
    </w:r>
    <w:r w:rsidR="00075580">
      <w:rPr>
        <w:rStyle w:val="a7"/>
        <w:noProof/>
        <w:sz w:val="24"/>
      </w:rPr>
      <w:t>12</w:t>
    </w:r>
    <w:r w:rsidRPr="00E1242C">
      <w:rPr>
        <w:rStyle w:val="a7"/>
        <w:sz w:val="24"/>
      </w:rPr>
      <w:fldChar w:fldCharType="end"/>
    </w:r>
  </w:p>
  <w:p w14:paraId="34AC5199" w14:textId="77777777" w:rsidR="00263B9B" w:rsidRDefault="00263B9B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D79"/>
    <w:multiLevelType w:val="hybridMultilevel"/>
    <w:tmpl w:val="3BC8F8D8"/>
    <w:lvl w:ilvl="0" w:tplc="81E6C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7FEE"/>
    <w:multiLevelType w:val="hybridMultilevel"/>
    <w:tmpl w:val="E40C2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22"/>
    <w:rsid w:val="000135B0"/>
    <w:rsid w:val="00014EC6"/>
    <w:rsid w:val="00016D57"/>
    <w:rsid w:val="0002087C"/>
    <w:rsid w:val="000245EE"/>
    <w:rsid w:val="000262C2"/>
    <w:rsid w:val="00026732"/>
    <w:rsid w:val="00030B9D"/>
    <w:rsid w:val="00036691"/>
    <w:rsid w:val="00041210"/>
    <w:rsid w:val="00045523"/>
    <w:rsid w:val="00046CC3"/>
    <w:rsid w:val="000515D4"/>
    <w:rsid w:val="00051B14"/>
    <w:rsid w:val="00070858"/>
    <w:rsid w:val="00071CAD"/>
    <w:rsid w:val="00072D08"/>
    <w:rsid w:val="00074B72"/>
    <w:rsid w:val="0007541C"/>
    <w:rsid w:val="00075580"/>
    <w:rsid w:val="0008594C"/>
    <w:rsid w:val="000916D5"/>
    <w:rsid w:val="000919BA"/>
    <w:rsid w:val="00092C5F"/>
    <w:rsid w:val="0009494F"/>
    <w:rsid w:val="000A0550"/>
    <w:rsid w:val="000A0768"/>
    <w:rsid w:val="000B1757"/>
    <w:rsid w:val="000B3E47"/>
    <w:rsid w:val="000B5AAD"/>
    <w:rsid w:val="000C0A4A"/>
    <w:rsid w:val="000C2EB7"/>
    <w:rsid w:val="000C39D1"/>
    <w:rsid w:val="000E24B4"/>
    <w:rsid w:val="000F218F"/>
    <w:rsid w:val="000F28E9"/>
    <w:rsid w:val="000F2F3F"/>
    <w:rsid w:val="00100A27"/>
    <w:rsid w:val="00102227"/>
    <w:rsid w:val="00102EED"/>
    <w:rsid w:val="0011181B"/>
    <w:rsid w:val="00117DEC"/>
    <w:rsid w:val="001270E7"/>
    <w:rsid w:val="00127A4A"/>
    <w:rsid w:val="0013741B"/>
    <w:rsid w:val="001443DA"/>
    <w:rsid w:val="00146306"/>
    <w:rsid w:val="00172ED7"/>
    <w:rsid w:val="0017650B"/>
    <w:rsid w:val="001774B7"/>
    <w:rsid w:val="001823B6"/>
    <w:rsid w:val="00185FFC"/>
    <w:rsid w:val="00187B4C"/>
    <w:rsid w:val="00195C99"/>
    <w:rsid w:val="001A2226"/>
    <w:rsid w:val="001B12E3"/>
    <w:rsid w:val="001B137C"/>
    <w:rsid w:val="001B5413"/>
    <w:rsid w:val="001B5C19"/>
    <w:rsid w:val="001C20A7"/>
    <w:rsid w:val="001C4033"/>
    <w:rsid w:val="001D1924"/>
    <w:rsid w:val="001D234D"/>
    <w:rsid w:val="001E512E"/>
    <w:rsid w:val="001E6901"/>
    <w:rsid w:val="00200D78"/>
    <w:rsid w:val="00205721"/>
    <w:rsid w:val="00206133"/>
    <w:rsid w:val="0020785D"/>
    <w:rsid w:val="0021684D"/>
    <w:rsid w:val="00225611"/>
    <w:rsid w:val="0023129B"/>
    <w:rsid w:val="00233B61"/>
    <w:rsid w:val="002470E3"/>
    <w:rsid w:val="00250A27"/>
    <w:rsid w:val="0025258E"/>
    <w:rsid w:val="0025605A"/>
    <w:rsid w:val="00260B18"/>
    <w:rsid w:val="00263B9B"/>
    <w:rsid w:val="0026411E"/>
    <w:rsid w:val="0027199C"/>
    <w:rsid w:val="00275C31"/>
    <w:rsid w:val="00283F3B"/>
    <w:rsid w:val="00294ED9"/>
    <w:rsid w:val="00295751"/>
    <w:rsid w:val="00296516"/>
    <w:rsid w:val="002A0132"/>
    <w:rsid w:val="002A1916"/>
    <w:rsid w:val="002A6735"/>
    <w:rsid w:val="002B532A"/>
    <w:rsid w:val="002C1646"/>
    <w:rsid w:val="002C3F1B"/>
    <w:rsid w:val="002C4CF5"/>
    <w:rsid w:val="002D0BF5"/>
    <w:rsid w:val="002D2564"/>
    <w:rsid w:val="002D701A"/>
    <w:rsid w:val="002E1069"/>
    <w:rsid w:val="002E3AF7"/>
    <w:rsid w:val="002E4735"/>
    <w:rsid w:val="002E7998"/>
    <w:rsid w:val="002F39BA"/>
    <w:rsid w:val="002F4C42"/>
    <w:rsid w:val="002F7299"/>
    <w:rsid w:val="002F73E4"/>
    <w:rsid w:val="003145E7"/>
    <w:rsid w:val="0031537E"/>
    <w:rsid w:val="0032063D"/>
    <w:rsid w:val="00324B2F"/>
    <w:rsid w:val="00326154"/>
    <w:rsid w:val="00350B4D"/>
    <w:rsid w:val="00351945"/>
    <w:rsid w:val="003635EE"/>
    <w:rsid w:val="0036530A"/>
    <w:rsid w:val="0037212E"/>
    <w:rsid w:val="003762F7"/>
    <w:rsid w:val="003924A7"/>
    <w:rsid w:val="003A469A"/>
    <w:rsid w:val="003B4C01"/>
    <w:rsid w:val="003B6F1A"/>
    <w:rsid w:val="003C4670"/>
    <w:rsid w:val="003D0169"/>
    <w:rsid w:val="003D0963"/>
    <w:rsid w:val="003D37B6"/>
    <w:rsid w:val="003D4558"/>
    <w:rsid w:val="003E222B"/>
    <w:rsid w:val="003E46DB"/>
    <w:rsid w:val="003E748E"/>
    <w:rsid w:val="003F08D2"/>
    <w:rsid w:val="003F13CE"/>
    <w:rsid w:val="003F2382"/>
    <w:rsid w:val="003F7577"/>
    <w:rsid w:val="00401512"/>
    <w:rsid w:val="00402283"/>
    <w:rsid w:val="00405AC9"/>
    <w:rsid w:val="00422E80"/>
    <w:rsid w:val="00424724"/>
    <w:rsid w:val="004406F2"/>
    <w:rsid w:val="00441EA1"/>
    <w:rsid w:val="00444CDB"/>
    <w:rsid w:val="00464E4E"/>
    <w:rsid w:val="00476AF5"/>
    <w:rsid w:val="00480BBD"/>
    <w:rsid w:val="00483008"/>
    <w:rsid w:val="004937CE"/>
    <w:rsid w:val="004A07F1"/>
    <w:rsid w:val="004A12D4"/>
    <w:rsid w:val="004A1FC0"/>
    <w:rsid w:val="004A2120"/>
    <w:rsid w:val="004A69A8"/>
    <w:rsid w:val="004B3BDE"/>
    <w:rsid w:val="004C36EC"/>
    <w:rsid w:val="004C6D66"/>
    <w:rsid w:val="004D0C81"/>
    <w:rsid w:val="004D4E11"/>
    <w:rsid w:val="004D6D6C"/>
    <w:rsid w:val="004E05AD"/>
    <w:rsid w:val="004E2F40"/>
    <w:rsid w:val="004E3B4E"/>
    <w:rsid w:val="004F2C9B"/>
    <w:rsid w:val="004F3104"/>
    <w:rsid w:val="004F38AE"/>
    <w:rsid w:val="004F4623"/>
    <w:rsid w:val="004F6356"/>
    <w:rsid w:val="00501251"/>
    <w:rsid w:val="005043FC"/>
    <w:rsid w:val="00505B20"/>
    <w:rsid w:val="005078FF"/>
    <w:rsid w:val="00513A8D"/>
    <w:rsid w:val="00516DAB"/>
    <w:rsid w:val="005216E0"/>
    <w:rsid w:val="0052299D"/>
    <w:rsid w:val="00523F18"/>
    <w:rsid w:val="005411F9"/>
    <w:rsid w:val="00541ED7"/>
    <w:rsid w:val="00543039"/>
    <w:rsid w:val="005470D7"/>
    <w:rsid w:val="005500F3"/>
    <w:rsid w:val="00556FB5"/>
    <w:rsid w:val="00560250"/>
    <w:rsid w:val="00562FAF"/>
    <w:rsid w:val="0056591E"/>
    <w:rsid w:val="00571C0D"/>
    <w:rsid w:val="0058772D"/>
    <w:rsid w:val="0059744D"/>
    <w:rsid w:val="005A0C2F"/>
    <w:rsid w:val="005B0220"/>
    <w:rsid w:val="005B0595"/>
    <w:rsid w:val="005D7600"/>
    <w:rsid w:val="005F0BA9"/>
    <w:rsid w:val="005F34F4"/>
    <w:rsid w:val="0060205A"/>
    <w:rsid w:val="006067A2"/>
    <w:rsid w:val="006221BD"/>
    <w:rsid w:val="00622327"/>
    <w:rsid w:val="00635E8A"/>
    <w:rsid w:val="006553AE"/>
    <w:rsid w:val="00655509"/>
    <w:rsid w:val="00664D9A"/>
    <w:rsid w:val="006669F2"/>
    <w:rsid w:val="00672917"/>
    <w:rsid w:val="00672D1F"/>
    <w:rsid w:val="0067493A"/>
    <w:rsid w:val="00685C4E"/>
    <w:rsid w:val="00692BDF"/>
    <w:rsid w:val="006A3DAD"/>
    <w:rsid w:val="006A4207"/>
    <w:rsid w:val="006B0C3E"/>
    <w:rsid w:val="006B1003"/>
    <w:rsid w:val="006C643E"/>
    <w:rsid w:val="006D5A1C"/>
    <w:rsid w:val="006E15D4"/>
    <w:rsid w:val="006E5E9B"/>
    <w:rsid w:val="006F035B"/>
    <w:rsid w:val="006F1711"/>
    <w:rsid w:val="006F303C"/>
    <w:rsid w:val="006F3157"/>
    <w:rsid w:val="007019A9"/>
    <w:rsid w:val="007025D7"/>
    <w:rsid w:val="00706E0C"/>
    <w:rsid w:val="00715354"/>
    <w:rsid w:val="00715386"/>
    <w:rsid w:val="007167DA"/>
    <w:rsid w:val="0072029B"/>
    <w:rsid w:val="00724ECC"/>
    <w:rsid w:val="00726289"/>
    <w:rsid w:val="00727AEB"/>
    <w:rsid w:val="00730DAE"/>
    <w:rsid w:val="007315D2"/>
    <w:rsid w:val="00732D7B"/>
    <w:rsid w:val="00737873"/>
    <w:rsid w:val="007431B9"/>
    <w:rsid w:val="007445E9"/>
    <w:rsid w:val="007557E6"/>
    <w:rsid w:val="0078035E"/>
    <w:rsid w:val="007803D8"/>
    <w:rsid w:val="00785882"/>
    <w:rsid w:val="00794CF0"/>
    <w:rsid w:val="00795651"/>
    <w:rsid w:val="007A4075"/>
    <w:rsid w:val="007C53EE"/>
    <w:rsid w:val="007D7F1E"/>
    <w:rsid w:val="007E4DFE"/>
    <w:rsid w:val="007E6269"/>
    <w:rsid w:val="007F04D3"/>
    <w:rsid w:val="007F71AF"/>
    <w:rsid w:val="008023DE"/>
    <w:rsid w:val="00812F2C"/>
    <w:rsid w:val="00815BD0"/>
    <w:rsid w:val="00826989"/>
    <w:rsid w:val="008367EA"/>
    <w:rsid w:val="00836D5C"/>
    <w:rsid w:val="00841D8A"/>
    <w:rsid w:val="00841D8F"/>
    <w:rsid w:val="00841DF7"/>
    <w:rsid w:val="0084281B"/>
    <w:rsid w:val="00842D96"/>
    <w:rsid w:val="00844F98"/>
    <w:rsid w:val="00846F5C"/>
    <w:rsid w:val="008515BF"/>
    <w:rsid w:val="00852BAB"/>
    <w:rsid w:val="00857775"/>
    <w:rsid w:val="00860FAF"/>
    <w:rsid w:val="00863C10"/>
    <w:rsid w:val="008732D8"/>
    <w:rsid w:val="00873E04"/>
    <w:rsid w:val="00877372"/>
    <w:rsid w:val="00880E8E"/>
    <w:rsid w:val="00884382"/>
    <w:rsid w:val="008851D5"/>
    <w:rsid w:val="0088741B"/>
    <w:rsid w:val="008A38E9"/>
    <w:rsid w:val="008A3CE7"/>
    <w:rsid w:val="008B115D"/>
    <w:rsid w:val="008B1628"/>
    <w:rsid w:val="008B380E"/>
    <w:rsid w:val="008C27C7"/>
    <w:rsid w:val="008C294A"/>
    <w:rsid w:val="008D0BDE"/>
    <w:rsid w:val="008D2177"/>
    <w:rsid w:val="008D6BF9"/>
    <w:rsid w:val="008E6302"/>
    <w:rsid w:val="008F73ED"/>
    <w:rsid w:val="0090677C"/>
    <w:rsid w:val="00910A85"/>
    <w:rsid w:val="00913512"/>
    <w:rsid w:val="00942766"/>
    <w:rsid w:val="0094430B"/>
    <w:rsid w:val="009453ED"/>
    <w:rsid w:val="00955DFF"/>
    <w:rsid w:val="00961F2B"/>
    <w:rsid w:val="009621CF"/>
    <w:rsid w:val="00966052"/>
    <w:rsid w:val="00971E21"/>
    <w:rsid w:val="00973062"/>
    <w:rsid w:val="00974D4E"/>
    <w:rsid w:val="009772A9"/>
    <w:rsid w:val="0097746A"/>
    <w:rsid w:val="00983E12"/>
    <w:rsid w:val="00986F60"/>
    <w:rsid w:val="00994B3D"/>
    <w:rsid w:val="00995376"/>
    <w:rsid w:val="00996EEA"/>
    <w:rsid w:val="009A1026"/>
    <w:rsid w:val="009A1F42"/>
    <w:rsid w:val="009A4B83"/>
    <w:rsid w:val="009B345B"/>
    <w:rsid w:val="009B4851"/>
    <w:rsid w:val="009C2B59"/>
    <w:rsid w:val="009D3B2C"/>
    <w:rsid w:val="009D4AA7"/>
    <w:rsid w:val="009E0029"/>
    <w:rsid w:val="009E1C94"/>
    <w:rsid w:val="009E3F99"/>
    <w:rsid w:val="009E51DF"/>
    <w:rsid w:val="009E626F"/>
    <w:rsid w:val="009F1809"/>
    <w:rsid w:val="009F38FE"/>
    <w:rsid w:val="00A01C67"/>
    <w:rsid w:val="00A01C73"/>
    <w:rsid w:val="00A1049F"/>
    <w:rsid w:val="00A110D8"/>
    <w:rsid w:val="00A14D4D"/>
    <w:rsid w:val="00A2698B"/>
    <w:rsid w:val="00A30AE8"/>
    <w:rsid w:val="00A30BAD"/>
    <w:rsid w:val="00A3736A"/>
    <w:rsid w:val="00A42190"/>
    <w:rsid w:val="00A5529B"/>
    <w:rsid w:val="00A60383"/>
    <w:rsid w:val="00A61E9E"/>
    <w:rsid w:val="00A62C95"/>
    <w:rsid w:val="00A6669B"/>
    <w:rsid w:val="00A7437B"/>
    <w:rsid w:val="00A8447C"/>
    <w:rsid w:val="00A8517F"/>
    <w:rsid w:val="00A961B5"/>
    <w:rsid w:val="00A9734D"/>
    <w:rsid w:val="00A97627"/>
    <w:rsid w:val="00A9769E"/>
    <w:rsid w:val="00AA0CF0"/>
    <w:rsid w:val="00AB2586"/>
    <w:rsid w:val="00AB7C66"/>
    <w:rsid w:val="00AC4513"/>
    <w:rsid w:val="00AC79C4"/>
    <w:rsid w:val="00AD0A8A"/>
    <w:rsid w:val="00AD32A8"/>
    <w:rsid w:val="00AD3FEB"/>
    <w:rsid w:val="00AE0AE3"/>
    <w:rsid w:val="00AE142E"/>
    <w:rsid w:val="00AF2BC0"/>
    <w:rsid w:val="00AF4143"/>
    <w:rsid w:val="00B03841"/>
    <w:rsid w:val="00B065A8"/>
    <w:rsid w:val="00B105DD"/>
    <w:rsid w:val="00B115FF"/>
    <w:rsid w:val="00B1280E"/>
    <w:rsid w:val="00B2271F"/>
    <w:rsid w:val="00B242A6"/>
    <w:rsid w:val="00B31A04"/>
    <w:rsid w:val="00B34237"/>
    <w:rsid w:val="00B437D8"/>
    <w:rsid w:val="00B45590"/>
    <w:rsid w:val="00B50C61"/>
    <w:rsid w:val="00B530AC"/>
    <w:rsid w:val="00B56B16"/>
    <w:rsid w:val="00B56FB8"/>
    <w:rsid w:val="00B57CFB"/>
    <w:rsid w:val="00B63BDB"/>
    <w:rsid w:val="00B64FA4"/>
    <w:rsid w:val="00B6525E"/>
    <w:rsid w:val="00B714F0"/>
    <w:rsid w:val="00B91ACD"/>
    <w:rsid w:val="00B9547F"/>
    <w:rsid w:val="00B962B8"/>
    <w:rsid w:val="00B96538"/>
    <w:rsid w:val="00B96A8C"/>
    <w:rsid w:val="00B975E6"/>
    <w:rsid w:val="00BC4118"/>
    <w:rsid w:val="00BE64D5"/>
    <w:rsid w:val="00BF7EA6"/>
    <w:rsid w:val="00C06F3F"/>
    <w:rsid w:val="00C11F6B"/>
    <w:rsid w:val="00C17E9D"/>
    <w:rsid w:val="00C23840"/>
    <w:rsid w:val="00C2764F"/>
    <w:rsid w:val="00C318CB"/>
    <w:rsid w:val="00C3595E"/>
    <w:rsid w:val="00C4728B"/>
    <w:rsid w:val="00C474F0"/>
    <w:rsid w:val="00C5207A"/>
    <w:rsid w:val="00C539D4"/>
    <w:rsid w:val="00C623F9"/>
    <w:rsid w:val="00C630C2"/>
    <w:rsid w:val="00C7165C"/>
    <w:rsid w:val="00C72AF3"/>
    <w:rsid w:val="00C83696"/>
    <w:rsid w:val="00C95963"/>
    <w:rsid w:val="00CA102A"/>
    <w:rsid w:val="00CB3463"/>
    <w:rsid w:val="00CB50B6"/>
    <w:rsid w:val="00CB7E09"/>
    <w:rsid w:val="00CC4326"/>
    <w:rsid w:val="00CC5E8E"/>
    <w:rsid w:val="00CC6022"/>
    <w:rsid w:val="00CD4504"/>
    <w:rsid w:val="00CE3298"/>
    <w:rsid w:val="00CF09F1"/>
    <w:rsid w:val="00CF20EA"/>
    <w:rsid w:val="00CF573B"/>
    <w:rsid w:val="00CF5D79"/>
    <w:rsid w:val="00D00BD8"/>
    <w:rsid w:val="00D07EF0"/>
    <w:rsid w:val="00D174E6"/>
    <w:rsid w:val="00D2302D"/>
    <w:rsid w:val="00D254F0"/>
    <w:rsid w:val="00D270A0"/>
    <w:rsid w:val="00D315A3"/>
    <w:rsid w:val="00D371B3"/>
    <w:rsid w:val="00D44B9E"/>
    <w:rsid w:val="00D45980"/>
    <w:rsid w:val="00D5234A"/>
    <w:rsid w:val="00D52526"/>
    <w:rsid w:val="00D54841"/>
    <w:rsid w:val="00D556F9"/>
    <w:rsid w:val="00D56F5E"/>
    <w:rsid w:val="00D63A36"/>
    <w:rsid w:val="00D71C9E"/>
    <w:rsid w:val="00D75BAB"/>
    <w:rsid w:val="00D75FB1"/>
    <w:rsid w:val="00D80BB2"/>
    <w:rsid w:val="00D92381"/>
    <w:rsid w:val="00D93DEF"/>
    <w:rsid w:val="00DA3227"/>
    <w:rsid w:val="00DB27CB"/>
    <w:rsid w:val="00DB6801"/>
    <w:rsid w:val="00DC5245"/>
    <w:rsid w:val="00DC588D"/>
    <w:rsid w:val="00DC6761"/>
    <w:rsid w:val="00DC692D"/>
    <w:rsid w:val="00DD0787"/>
    <w:rsid w:val="00DD4764"/>
    <w:rsid w:val="00DD48C4"/>
    <w:rsid w:val="00DD587D"/>
    <w:rsid w:val="00DD60AA"/>
    <w:rsid w:val="00DF01B9"/>
    <w:rsid w:val="00E0645A"/>
    <w:rsid w:val="00E07110"/>
    <w:rsid w:val="00E1242C"/>
    <w:rsid w:val="00E25712"/>
    <w:rsid w:val="00E27A59"/>
    <w:rsid w:val="00E32ABD"/>
    <w:rsid w:val="00E43AB8"/>
    <w:rsid w:val="00E453C0"/>
    <w:rsid w:val="00E536EF"/>
    <w:rsid w:val="00E54636"/>
    <w:rsid w:val="00E54B73"/>
    <w:rsid w:val="00E57C62"/>
    <w:rsid w:val="00E60433"/>
    <w:rsid w:val="00E618C5"/>
    <w:rsid w:val="00E6450C"/>
    <w:rsid w:val="00E664C3"/>
    <w:rsid w:val="00E7441C"/>
    <w:rsid w:val="00E802A8"/>
    <w:rsid w:val="00E83B1C"/>
    <w:rsid w:val="00E87AD1"/>
    <w:rsid w:val="00EA0AB3"/>
    <w:rsid w:val="00EA3B4C"/>
    <w:rsid w:val="00EB07F7"/>
    <w:rsid w:val="00ED07E7"/>
    <w:rsid w:val="00ED3468"/>
    <w:rsid w:val="00EE58F2"/>
    <w:rsid w:val="00F01196"/>
    <w:rsid w:val="00F046FF"/>
    <w:rsid w:val="00F04F86"/>
    <w:rsid w:val="00F05280"/>
    <w:rsid w:val="00F07C0A"/>
    <w:rsid w:val="00F102C8"/>
    <w:rsid w:val="00F16A6E"/>
    <w:rsid w:val="00F21CC6"/>
    <w:rsid w:val="00F23610"/>
    <w:rsid w:val="00F25F3C"/>
    <w:rsid w:val="00F35397"/>
    <w:rsid w:val="00F3630E"/>
    <w:rsid w:val="00F403C3"/>
    <w:rsid w:val="00F405ED"/>
    <w:rsid w:val="00F45A44"/>
    <w:rsid w:val="00F51FA3"/>
    <w:rsid w:val="00F57AE2"/>
    <w:rsid w:val="00F6506B"/>
    <w:rsid w:val="00F67062"/>
    <w:rsid w:val="00F75131"/>
    <w:rsid w:val="00F77051"/>
    <w:rsid w:val="00F81258"/>
    <w:rsid w:val="00F83695"/>
    <w:rsid w:val="00F854BC"/>
    <w:rsid w:val="00F863B7"/>
    <w:rsid w:val="00F955B7"/>
    <w:rsid w:val="00FA3AB2"/>
    <w:rsid w:val="00FA5646"/>
    <w:rsid w:val="00FA7369"/>
    <w:rsid w:val="00FB04E9"/>
    <w:rsid w:val="00FB33AC"/>
    <w:rsid w:val="00FB4F5E"/>
    <w:rsid w:val="00FC1408"/>
    <w:rsid w:val="00FC537F"/>
    <w:rsid w:val="00FC7EBD"/>
    <w:rsid w:val="00FD58FC"/>
    <w:rsid w:val="00FD6DB0"/>
    <w:rsid w:val="00FE1D4F"/>
    <w:rsid w:val="00FE40E8"/>
    <w:rsid w:val="00FE438E"/>
    <w:rsid w:val="00FE71BD"/>
    <w:rsid w:val="00FF5BB9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A4F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BD"/>
  </w:style>
  <w:style w:type="paragraph" w:styleId="1">
    <w:name w:val="heading 1"/>
    <w:basedOn w:val="a"/>
    <w:next w:val="a"/>
    <w:qFormat/>
    <w:rsid w:val="00FE71B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71BD"/>
    <w:pPr>
      <w:keepNext/>
      <w:jc w:val="both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FE71BD"/>
    <w:pPr>
      <w:keepNext/>
      <w:spacing w:before="24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FE71BD"/>
    <w:pPr>
      <w:keepNext/>
      <w:outlineLvl w:val="3"/>
    </w:pPr>
    <w:rPr>
      <w:vanish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1BD"/>
    <w:pPr>
      <w:jc w:val="both"/>
    </w:pPr>
    <w:rPr>
      <w:sz w:val="28"/>
    </w:rPr>
  </w:style>
  <w:style w:type="paragraph" w:styleId="a4">
    <w:name w:val="header"/>
    <w:basedOn w:val="a"/>
    <w:rsid w:val="00FE71BD"/>
    <w:pPr>
      <w:tabs>
        <w:tab w:val="center" w:pos="4153"/>
        <w:tab w:val="right" w:pos="8306"/>
      </w:tabs>
      <w:autoSpaceDE w:val="0"/>
      <w:autoSpaceDN w:val="0"/>
    </w:pPr>
  </w:style>
  <w:style w:type="paragraph" w:styleId="a5">
    <w:name w:val="Body Text Indent"/>
    <w:basedOn w:val="a"/>
    <w:rsid w:val="00FE71BD"/>
    <w:pPr>
      <w:autoSpaceDE w:val="0"/>
      <w:autoSpaceDN w:val="0"/>
      <w:ind w:firstLine="851"/>
      <w:jc w:val="both"/>
    </w:pPr>
    <w:rPr>
      <w:sz w:val="26"/>
      <w:szCs w:val="26"/>
    </w:rPr>
  </w:style>
  <w:style w:type="paragraph" w:styleId="20">
    <w:name w:val="Body Text Indent 2"/>
    <w:basedOn w:val="a"/>
    <w:rsid w:val="00FE71BD"/>
    <w:pPr>
      <w:autoSpaceDE w:val="0"/>
      <w:autoSpaceDN w:val="0"/>
      <w:spacing w:line="360" w:lineRule="auto"/>
      <w:ind w:firstLine="567"/>
      <w:jc w:val="both"/>
    </w:pPr>
    <w:rPr>
      <w:sz w:val="26"/>
      <w:szCs w:val="26"/>
    </w:rPr>
  </w:style>
  <w:style w:type="paragraph" w:styleId="a6">
    <w:name w:val="Balloon Text"/>
    <w:basedOn w:val="a"/>
    <w:semiHidden/>
    <w:rsid w:val="005411F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A6669B"/>
  </w:style>
  <w:style w:type="paragraph" w:styleId="a8">
    <w:name w:val="footer"/>
    <w:basedOn w:val="a"/>
    <w:rsid w:val="00441E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3E4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3E46D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E46DB"/>
    <w:rPr>
      <w:rFonts w:ascii="Arial" w:hAnsi="Arial" w:cs="Arial"/>
      <w:lang w:val="ru-RU" w:eastAsia="ru-RU" w:bidi="ar-SA"/>
    </w:rPr>
  </w:style>
  <w:style w:type="table" w:styleId="aa">
    <w:name w:val="Table Grid"/>
    <w:basedOn w:val="a1"/>
    <w:uiPriority w:val="59"/>
    <w:rsid w:val="00A6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1D1924"/>
  </w:style>
  <w:style w:type="character" w:styleId="ac">
    <w:name w:val="footnote reference"/>
    <w:basedOn w:val="a0"/>
    <w:semiHidden/>
    <w:rsid w:val="001D1924"/>
    <w:rPr>
      <w:vertAlign w:val="superscript"/>
    </w:rPr>
  </w:style>
  <w:style w:type="character" w:customStyle="1" w:styleId="ad">
    <w:name w:val="Основной текст_"/>
    <w:link w:val="21"/>
    <w:rsid w:val="00A961B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A961B5"/>
    <w:pPr>
      <w:widowControl w:val="0"/>
      <w:shd w:val="clear" w:color="auto" w:fill="FFFFFF"/>
      <w:spacing w:before="60" w:line="0" w:lineRule="atLeast"/>
      <w:ind w:hanging="120"/>
      <w:jc w:val="right"/>
    </w:pPr>
    <w:rPr>
      <w:sz w:val="23"/>
      <w:szCs w:val="23"/>
    </w:rPr>
  </w:style>
  <w:style w:type="paragraph" w:customStyle="1" w:styleId="30">
    <w:name w:val="Основной текст3"/>
    <w:basedOn w:val="a"/>
    <w:rsid w:val="00A961B5"/>
    <w:pPr>
      <w:widowControl w:val="0"/>
      <w:shd w:val="clear" w:color="auto" w:fill="FFFFFF"/>
      <w:spacing w:line="322" w:lineRule="exact"/>
      <w:ind w:hanging="1980"/>
      <w:jc w:val="center"/>
    </w:pPr>
    <w:rPr>
      <w:sz w:val="26"/>
      <w:szCs w:val="26"/>
      <w:lang w:eastAsia="en-US"/>
    </w:rPr>
  </w:style>
  <w:style w:type="character" w:customStyle="1" w:styleId="10">
    <w:name w:val="Основной текст1"/>
    <w:rsid w:val="00A961B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e">
    <w:name w:val="List Paragraph"/>
    <w:basedOn w:val="a"/>
    <w:uiPriority w:val="34"/>
    <w:qFormat/>
    <w:rsid w:val="00A96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rsid w:val="00102EED"/>
    <w:rPr>
      <w:sz w:val="16"/>
      <w:szCs w:val="16"/>
    </w:rPr>
  </w:style>
  <w:style w:type="paragraph" w:styleId="af0">
    <w:name w:val="annotation text"/>
    <w:basedOn w:val="a"/>
    <w:link w:val="af1"/>
    <w:rsid w:val="00102EED"/>
  </w:style>
  <w:style w:type="character" w:customStyle="1" w:styleId="af1">
    <w:name w:val="Текст примечания Знак"/>
    <w:basedOn w:val="a0"/>
    <w:link w:val="af0"/>
    <w:rsid w:val="00102EED"/>
  </w:style>
  <w:style w:type="paragraph" w:styleId="af2">
    <w:name w:val="annotation subject"/>
    <w:basedOn w:val="af0"/>
    <w:next w:val="af0"/>
    <w:link w:val="af3"/>
    <w:rsid w:val="00102EED"/>
    <w:rPr>
      <w:b/>
      <w:bCs/>
    </w:rPr>
  </w:style>
  <w:style w:type="character" w:customStyle="1" w:styleId="af3">
    <w:name w:val="Тема примечания Знак"/>
    <w:basedOn w:val="af1"/>
    <w:link w:val="af2"/>
    <w:rsid w:val="00102EED"/>
    <w:rPr>
      <w:b/>
      <w:bCs/>
    </w:rPr>
  </w:style>
  <w:style w:type="paragraph" w:customStyle="1" w:styleId="ConsPlusTitle">
    <w:name w:val="ConsPlusTitle"/>
    <w:rsid w:val="00483008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BD"/>
  </w:style>
  <w:style w:type="paragraph" w:styleId="1">
    <w:name w:val="heading 1"/>
    <w:basedOn w:val="a"/>
    <w:next w:val="a"/>
    <w:qFormat/>
    <w:rsid w:val="00FE71BD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71BD"/>
    <w:pPr>
      <w:keepNext/>
      <w:jc w:val="both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FE71BD"/>
    <w:pPr>
      <w:keepNext/>
      <w:spacing w:before="24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FE71BD"/>
    <w:pPr>
      <w:keepNext/>
      <w:outlineLvl w:val="3"/>
    </w:pPr>
    <w:rPr>
      <w:vanish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1BD"/>
    <w:pPr>
      <w:jc w:val="both"/>
    </w:pPr>
    <w:rPr>
      <w:sz w:val="28"/>
    </w:rPr>
  </w:style>
  <w:style w:type="paragraph" w:styleId="a4">
    <w:name w:val="header"/>
    <w:basedOn w:val="a"/>
    <w:rsid w:val="00FE71BD"/>
    <w:pPr>
      <w:tabs>
        <w:tab w:val="center" w:pos="4153"/>
        <w:tab w:val="right" w:pos="8306"/>
      </w:tabs>
      <w:autoSpaceDE w:val="0"/>
      <w:autoSpaceDN w:val="0"/>
    </w:pPr>
  </w:style>
  <w:style w:type="paragraph" w:styleId="a5">
    <w:name w:val="Body Text Indent"/>
    <w:basedOn w:val="a"/>
    <w:rsid w:val="00FE71BD"/>
    <w:pPr>
      <w:autoSpaceDE w:val="0"/>
      <w:autoSpaceDN w:val="0"/>
      <w:ind w:firstLine="851"/>
      <w:jc w:val="both"/>
    </w:pPr>
    <w:rPr>
      <w:sz w:val="26"/>
      <w:szCs w:val="26"/>
    </w:rPr>
  </w:style>
  <w:style w:type="paragraph" w:styleId="20">
    <w:name w:val="Body Text Indent 2"/>
    <w:basedOn w:val="a"/>
    <w:rsid w:val="00FE71BD"/>
    <w:pPr>
      <w:autoSpaceDE w:val="0"/>
      <w:autoSpaceDN w:val="0"/>
      <w:spacing w:line="360" w:lineRule="auto"/>
      <w:ind w:firstLine="567"/>
      <w:jc w:val="both"/>
    </w:pPr>
    <w:rPr>
      <w:sz w:val="26"/>
      <w:szCs w:val="26"/>
    </w:rPr>
  </w:style>
  <w:style w:type="paragraph" w:styleId="a6">
    <w:name w:val="Balloon Text"/>
    <w:basedOn w:val="a"/>
    <w:semiHidden/>
    <w:rsid w:val="005411F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A6669B"/>
  </w:style>
  <w:style w:type="paragraph" w:styleId="a8">
    <w:name w:val="footer"/>
    <w:basedOn w:val="a"/>
    <w:rsid w:val="00441E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3E4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3E46D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E46DB"/>
    <w:rPr>
      <w:rFonts w:ascii="Arial" w:hAnsi="Arial" w:cs="Arial"/>
      <w:lang w:val="ru-RU" w:eastAsia="ru-RU" w:bidi="ar-SA"/>
    </w:rPr>
  </w:style>
  <w:style w:type="table" w:styleId="aa">
    <w:name w:val="Table Grid"/>
    <w:basedOn w:val="a1"/>
    <w:uiPriority w:val="59"/>
    <w:rsid w:val="00A6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1D1924"/>
  </w:style>
  <w:style w:type="character" w:styleId="ac">
    <w:name w:val="footnote reference"/>
    <w:basedOn w:val="a0"/>
    <w:semiHidden/>
    <w:rsid w:val="001D1924"/>
    <w:rPr>
      <w:vertAlign w:val="superscript"/>
    </w:rPr>
  </w:style>
  <w:style w:type="character" w:customStyle="1" w:styleId="ad">
    <w:name w:val="Основной текст_"/>
    <w:link w:val="21"/>
    <w:rsid w:val="00A961B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A961B5"/>
    <w:pPr>
      <w:widowControl w:val="0"/>
      <w:shd w:val="clear" w:color="auto" w:fill="FFFFFF"/>
      <w:spacing w:before="60" w:line="0" w:lineRule="atLeast"/>
      <w:ind w:hanging="120"/>
      <w:jc w:val="right"/>
    </w:pPr>
    <w:rPr>
      <w:sz w:val="23"/>
      <w:szCs w:val="23"/>
    </w:rPr>
  </w:style>
  <w:style w:type="paragraph" w:customStyle="1" w:styleId="30">
    <w:name w:val="Основной текст3"/>
    <w:basedOn w:val="a"/>
    <w:rsid w:val="00A961B5"/>
    <w:pPr>
      <w:widowControl w:val="0"/>
      <w:shd w:val="clear" w:color="auto" w:fill="FFFFFF"/>
      <w:spacing w:line="322" w:lineRule="exact"/>
      <w:ind w:hanging="1980"/>
      <w:jc w:val="center"/>
    </w:pPr>
    <w:rPr>
      <w:sz w:val="26"/>
      <w:szCs w:val="26"/>
      <w:lang w:eastAsia="en-US"/>
    </w:rPr>
  </w:style>
  <w:style w:type="character" w:customStyle="1" w:styleId="10">
    <w:name w:val="Основной текст1"/>
    <w:rsid w:val="00A961B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e">
    <w:name w:val="List Paragraph"/>
    <w:basedOn w:val="a"/>
    <w:uiPriority w:val="34"/>
    <w:qFormat/>
    <w:rsid w:val="00A96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rsid w:val="00102EED"/>
    <w:rPr>
      <w:sz w:val="16"/>
      <w:szCs w:val="16"/>
    </w:rPr>
  </w:style>
  <w:style w:type="paragraph" w:styleId="af0">
    <w:name w:val="annotation text"/>
    <w:basedOn w:val="a"/>
    <w:link w:val="af1"/>
    <w:rsid w:val="00102EED"/>
  </w:style>
  <w:style w:type="character" w:customStyle="1" w:styleId="af1">
    <w:name w:val="Текст примечания Знак"/>
    <w:basedOn w:val="a0"/>
    <w:link w:val="af0"/>
    <w:rsid w:val="00102EED"/>
  </w:style>
  <w:style w:type="paragraph" w:styleId="af2">
    <w:name w:val="annotation subject"/>
    <w:basedOn w:val="af0"/>
    <w:next w:val="af0"/>
    <w:link w:val="af3"/>
    <w:rsid w:val="00102EED"/>
    <w:rPr>
      <w:b/>
      <w:bCs/>
    </w:rPr>
  </w:style>
  <w:style w:type="character" w:customStyle="1" w:styleId="af3">
    <w:name w:val="Тема примечания Знак"/>
    <w:basedOn w:val="af1"/>
    <w:link w:val="af2"/>
    <w:rsid w:val="00102EED"/>
    <w:rPr>
      <w:b/>
      <w:bCs/>
    </w:rPr>
  </w:style>
  <w:style w:type="paragraph" w:customStyle="1" w:styleId="ConsPlusTitle">
    <w:name w:val="ConsPlusTitle"/>
    <w:rsid w:val="0048300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1AAA-56F4-45B2-9FAF-E16E0FEE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ГТК Россия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Канатова Г.Г.</dc:creator>
  <cp:lastModifiedBy>Скорописцев С.В.</cp:lastModifiedBy>
  <cp:revision>4</cp:revision>
  <cp:lastPrinted>2016-03-23T12:52:00Z</cp:lastPrinted>
  <dcterms:created xsi:type="dcterms:W3CDTF">2016-03-23T10:23:00Z</dcterms:created>
  <dcterms:modified xsi:type="dcterms:W3CDTF">2016-03-23T12:54:00Z</dcterms:modified>
</cp:coreProperties>
</file>